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8A0" w:rsidRPr="00F8299F" w:rsidRDefault="000E18A0" w:rsidP="000E18A0">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proofErr w:type="spellStart"/>
      <w:r w:rsidRPr="00F8299F">
        <w:rPr>
          <w:rFonts w:ascii="Times New Roman" w:hAnsi="Times New Roman" w:cs="Times New Roman"/>
          <w:b/>
          <w:i/>
          <w:sz w:val="32"/>
          <w:szCs w:val="32"/>
          <w:lang w:val="kk-KZ"/>
        </w:rPr>
        <w:t>дисциплине</w:t>
      </w:r>
      <w:proofErr w:type="spellEnd"/>
    </w:p>
    <w:p w:rsidR="000E18A0" w:rsidRDefault="000E18A0" w:rsidP="000E18A0">
      <w:pPr>
        <w:spacing w:after="0" w:line="240" w:lineRule="auto"/>
        <w:jc w:val="center"/>
        <w:rPr>
          <w:rFonts w:ascii="Times New Roman" w:hAnsi="Times New Roman" w:cs="Times New Roman"/>
          <w:b/>
          <w:i/>
          <w:sz w:val="32"/>
          <w:szCs w:val="32"/>
        </w:rPr>
      </w:pPr>
    </w:p>
    <w:p w:rsidR="000E18A0" w:rsidRDefault="000E18A0" w:rsidP="000E18A0">
      <w:pPr>
        <w:spacing w:after="0" w:line="240" w:lineRule="auto"/>
        <w:jc w:val="center"/>
        <w:rPr>
          <w:rFonts w:ascii="Times New Roman" w:hAnsi="Times New Roman" w:cs="Times New Roman"/>
          <w:b/>
          <w:i/>
          <w:sz w:val="24"/>
          <w:szCs w:val="24"/>
        </w:rPr>
      </w:pPr>
    </w:p>
    <w:p w:rsidR="000E18A0" w:rsidRPr="00CE7211" w:rsidRDefault="000E18A0" w:rsidP="000E18A0">
      <w:pPr>
        <w:jc w:val="center"/>
        <w:rPr>
          <w:rFonts w:ascii="Times New Roman" w:hAnsi="Times New Roman" w:cs="Times New Roman"/>
          <w:i/>
          <w:iCs/>
          <w:sz w:val="24"/>
          <w:szCs w:val="24"/>
        </w:rPr>
      </w:pPr>
      <w:r w:rsidRPr="00F8299F">
        <w:rPr>
          <w:rFonts w:ascii="Times New Roman" w:hAnsi="Times New Roman" w:cs="Times New Roman"/>
          <w:b/>
          <w:i/>
          <w:sz w:val="24"/>
          <w:szCs w:val="24"/>
        </w:rPr>
        <w:t>«</w:t>
      </w:r>
      <w:r w:rsidRPr="000E18A0">
        <w:rPr>
          <w:rFonts w:ascii="Times New Roman" w:hAnsi="Times New Roman" w:cs="Times New Roman"/>
          <w:i/>
          <w:iCs/>
          <w:sz w:val="24"/>
          <w:szCs w:val="24"/>
        </w:rPr>
        <w:t>Архитектура предприятия и ERP-системы</w:t>
      </w:r>
      <w:r w:rsidRPr="00F8299F">
        <w:rPr>
          <w:rFonts w:ascii="Times New Roman" w:hAnsi="Times New Roman" w:cs="Times New Roman"/>
          <w:b/>
          <w:i/>
          <w:sz w:val="24"/>
          <w:szCs w:val="24"/>
        </w:rPr>
        <w:t>»</w:t>
      </w:r>
    </w:p>
    <w:p w:rsidR="000E18A0" w:rsidRPr="00F8299F" w:rsidRDefault="000E18A0" w:rsidP="000E18A0">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на 202</w:t>
      </w:r>
      <w:r w:rsidRPr="005700DE">
        <w:rPr>
          <w:rFonts w:ascii="Times New Roman" w:hAnsi="Times New Roman" w:cs="Times New Roman"/>
          <w:b/>
          <w:i/>
          <w:sz w:val="24"/>
          <w:szCs w:val="24"/>
        </w:rPr>
        <w:t>5</w:t>
      </w:r>
      <w:r w:rsidRPr="00F8299F">
        <w:rPr>
          <w:rFonts w:ascii="Times New Roman" w:hAnsi="Times New Roman" w:cs="Times New Roman"/>
          <w:b/>
          <w:i/>
          <w:sz w:val="24"/>
          <w:szCs w:val="24"/>
        </w:rPr>
        <w:t>/202</w:t>
      </w:r>
      <w:r w:rsidRPr="005700DE">
        <w:rPr>
          <w:rFonts w:ascii="Times New Roman" w:hAnsi="Times New Roman" w:cs="Times New Roman"/>
          <w:b/>
          <w:i/>
          <w:sz w:val="24"/>
          <w:szCs w:val="24"/>
        </w:rPr>
        <w:t>6</w:t>
      </w:r>
      <w:r w:rsidRPr="00F8299F">
        <w:rPr>
          <w:rFonts w:ascii="Times New Roman" w:hAnsi="Times New Roman" w:cs="Times New Roman"/>
          <w:b/>
          <w:i/>
          <w:sz w:val="24"/>
          <w:szCs w:val="24"/>
        </w:rPr>
        <w:t xml:space="preserve"> учебный год </w:t>
      </w:r>
    </w:p>
    <w:p w:rsidR="000E18A0" w:rsidRPr="00F8299F" w:rsidRDefault="000E18A0" w:rsidP="000E18A0">
      <w:pPr>
        <w:spacing w:after="0" w:line="240" w:lineRule="auto"/>
        <w:jc w:val="center"/>
        <w:rPr>
          <w:rFonts w:ascii="Times New Roman" w:hAnsi="Times New Roman" w:cs="Times New Roman"/>
          <w:b/>
          <w:i/>
          <w:sz w:val="24"/>
          <w:szCs w:val="24"/>
        </w:rPr>
      </w:pPr>
    </w:p>
    <w:p w:rsidR="000E18A0" w:rsidRPr="0078392E" w:rsidRDefault="000E18A0" w:rsidP="000E18A0">
      <w:pPr>
        <w:spacing w:after="0" w:line="240" w:lineRule="auto"/>
        <w:jc w:val="center"/>
        <w:rPr>
          <w:rFonts w:ascii="Times New Roman" w:hAnsi="Times New Roman" w:cs="Times New Roman"/>
          <w:i/>
          <w:sz w:val="24"/>
          <w:szCs w:val="24"/>
        </w:rPr>
      </w:pPr>
      <w:proofErr w:type="spellStart"/>
      <w:r>
        <w:rPr>
          <w:rFonts w:ascii="Times New Roman" w:hAnsi="Times New Roman" w:cs="Times New Roman"/>
          <w:i/>
          <w:sz w:val="24"/>
          <w:szCs w:val="24"/>
          <w:lang w:val="kk-KZ"/>
        </w:rPr>
        <w:t>осенний</w:t>
      </w:r>
      <w:proofErr w:type="spellEnd"/>
      <w:r>
        <w:rPr>
          <w:rFonts w:ascii="Times New Roman" w:hAnsi="Times New Roman" w:cs="Times New Roman"/>
          <w:i/>
          <w:sz w:val="24"/>
          <w:szCs w:val="24"/>
          <w:lang w:val="kk-KZ"/>
        </w:rPr>
        <w:t xml:space="preserve"> семестр</w:t>
      </w:r>
    </w:p>
    <w:p w:rsidR="000E18A0" w:rsidRPr="00F8299F" w:rsidRDefault="000E18A0" w:rsidP="000E18A0">
      <w:pPr>
        <w:spacing w:after="0" w:line="240" w:lineRule="auto"/>
        <w:rPr>
          <w:rFonts w:ascii="Times New Roman" w:hAnsi="Times New Roman" w:cs="Times New Roman"/>
          <w:sz w:val="24"/>
          <w:szCs w:val="24"/>
        </w:rPr>
      </w:pPr>
    </w:p>
    <w:p w:rsidR="000E18A0" w:rsidRPr="00F8299F" w:rsidRDefault="000E18A0" w:rsidP="000E18A0">
      <w:pPr>
        <w:spacing w:after="0" w:line="240" w:lineRule="auto"/>
        <w:rPr>
          <w:rFonts w:ascii="Times New Roman" w:hAnsi="Times New Roman" w:cs="Times New Roman"/>
          <w:b/>
          <w:sz w:val="24"/>
          <w:szCs w:val="24"/>
        </w:rPr>
      </w:pPr>
    </w:p>
    <w:p w:rsidR="000E18A0" w:rsidRPr="00F8299F" w:rsidRDefault="000E18A0" w:rsidP="000E18A0">
      <w:pPr>
        <w:spacing w:after="0" w:line="240" w:lineRule="auto"/>
        <w:jc w:val="both"/>
        <w:rPr>
          <w:rFonts w:ascii="Times New Roman" w:hAnsi="Times New Roman" w:cs="Times New Roman"/>
          <w:b/>
          <w:sz w:val="24"/>
          <w:szCs w:val="24"/>
        </w:rPr>
      </w:pPr>
    </w:p>
    <w:p w:rsidR="000E18A0" w:rsidRPr="00F8299F" w:rsidRDefault="000E18A0" w:rsidP="000E18A0">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Факультет</w:t>
      </w:r>
      <w:r w:rsidRPr="005700DE">
        <w:rPr>
          <w:rFonts w:ascii="Times New Roman" w:hAnsi="Times New Roman" w:cs="Times New Roman"/>
          <w:b/>
          <w:sz w:val="24"/>
          <w:szCs w:val="24"/>
        </w:rPr>
        <w:t xml:space="preserve">   </w:t>
      </w:r>
      <w:r>
        <w:rPr>
          <w:rFonts w:ascii="Times New Roman" w:hAnsi="Times New Roman" w:cs="Times New Roman"/>
          <w:i/>
          <w:sz w:val="24"/>
          <w:szCs w:val="24"/>
          <w:u w:val="single"/>
        </w:rPr>
        <w:t>Информационных технологий</w:t>
      </w:r>
    </w:p>
    <w:p w:rsidR="000E18A0" w:rsidRDefault="000E18A0" w:rsidP="000E18A0">
      <w:pPr>
        <w:spacing w:after="0" w:line="240" w:lineRule="auto"/>
        <w:jc w:val="both"/>
        <w:rPr>
          <w:rFonts w:ascii="Times New Roman" w:hAnsi="Times New Roman" w:cs="Times New Roman"/>
          <w:b/>
          <w:sz w:val="24"/>
          <w:szCs w:val="24"/>
        </w:rPr>
      </w:pPr>
    </w:p>
    <w:p w:rsidR="000E18A0" w:rsidRPr="00CA0299" w:rsidRDefault="000E18A0" w:rsidP="000E18A0">
      <w:pPr>
        <w:spacing w:after="0" w:line="240" w:lineRule="auto"/>
        <w:jc w:val="both"/>
        <w:rPr>
          <w:rFonts w:ascii="Times New Roman" w:hAnsi="Times New Roman" w:cs="Times New Roman"/>
          <w:sz w:val="24"/>
          <w:szCs w:val="24"/>
        </w:rPr>
      </w:pPr>
      <w:proofErr w:type="gramStart"/>
      <w:r w:rsidRPr="00F8299F">
        <w:rPr>
          <w:rFonts w:ascii="Times New Roman" w:hAnsi="Times New Roman" w:cs="Times New Roman"/>
          <w:b/>
          <w:sz w:val="24"/>
          <w:szCs w:val="24"/>
        </w:rPr>
        <w:t>Кафедра</w:t>
      </w:r>
      <w:r w:rsidRPr="005700DE">
        <w:rPr>
          <w:rFonts w:ascii="Times New Roman" w:hAnsi="Times New Roman" w:cs="Times New Roman"/>
          <w:b/>
          <w:sz w:val="24"/>
          <w:szCs w:val="24"/>
        </w:rPr>
        <w:t xml:space="preserve"> </w:t>
      </w:r>
      <w:r w:rsidRPr="005700DE">
        <w:rPr>
          <w:rFonts w:ascii="Times New Roman" w:hAnsi="Times New Roman" w:cs="Times New Roman"/>
          <w:i/>
          <w:sz w:val="24"/>
          <w:szCs w:val="24"/>
        </w:rPr>
        <w:t xml:space="preserve"> </w:t>
      </w:r>
      <w:proofErr w:type="spellStart"/>
      <w:r w:rsidRPr="00CA0299">
        <w:rPr>
          <w:rFonts w:ascii="Times New Roman" w:hAnsi="Times New Roman" w:cs="Times New Roman"/>
          <w:i/>
          <w:sz w:val="24"/>
          <w:szCs w:val="24"/>
          <w:u w:val="single"/>
          <w:lang w:val="kk-KZ"/>
        </w:rPr>
        <w:t>Информационные</w:t>
      </w:r>
      <w:proofErr w:type="spellEnd"/>
      <w:proofErr w:type="gramEnd"/>
      <w:r w:rsidRPr="00CA0299">
        <w:rPr>
          <w:rFonts w:ascii="Times New Roman" w:hAnsi="Times New Roman" w:cs="Times New Roman"/>
          <w:i/>
          <w:sz w:val="24"/>
          <w:szCs w:val="24"/>
          <w:u w:val="single"/>
          <w:lang w:val="kk-KZ"/>
        </w:rPr>
        <w:t xml:space="preserve"> </w:t>
      </w:r>
      <w:proofErr w:type="spellStart"/>
      <w:r w:rsidRPr="00CA0299">
        <w:rPr>
          <w:rFonts w:ascii="Times New Roman" w:hAnsi="Times New Roman" w:cs="Times New Roman"/>
          <w:i/>
          <w:sz w:val="24"/>
          <w:szCs w:val="24"/>
          <w:u w:val="single"/>
          <w:lang w:val="kk-KZ"/>
        </w:rPr>
        <w:t>системы</w:t>
      </w:r>
      <w:proofErr w:type="spellEnd"/>
    </w:p>
    <w:p w:rsidR="000E18A0" w:rsidRDefault="000E18A0" w:rsidP="000E18A0">
      <w:pPr>
        <w:spacing w:after="0" w:line="240" w:lineRule="auto"/>
        <w:jc w:val="both"/>
        <w:rPr>
          <w:rFonts w:ascii="Times New Roman" w:hAnsi="Times New Roman" w:cs="Times New Roman"/>
          <w:b/>
          <w:sz w:val="24"/>
          <w:szCs w:val="24"/>
        </w:rPr>
      </w:pPr>
    </w:p>
    <w:p w:rsidR="000E18A0" w:rsidRPr="005700DE" w:rsidRDefault="000E18A0" w:rsidP="000E18A0">
      <w:pPr>
        <w:spacing w:after="0" w:line="240" w:lineRule="auto"/>
        <w:jc w:val="both"/>
        <w:rPr>
          <w:rFonts w:ascii="Times New Roman" w:hAnsi="Times New Roman" w:cs="Times New Roman"/>
          <w:b/>
          <w:sz w:val="24"/>
          <w:szCs w:val="24"/>
        </w:rPr>
      </w:pPr>
      <w:r w:rsidRPr="00F8299F">
        <w:rPr>
          <w:rFonts w:ascii="Times New Roman" w:hAnsi="Times New Roman" w:cs="Times New Roman"/>
          <w:b/>
          <w:sz w:val="24"/>
          <w:szCs w:val="24"/>
        </w:rPr>
        <w:t>Шифр и наименование образовательной программы</w:t>
      </w:r>
      <w:r w:rsidRPr="005700DE">
        <w:rPr>
          <w:rFonts w:ascii="Times New Roman" w:hAnsi="Times New Roman" w:cs="Times New Roman"/>
          <w:b/>
          <w:sz w:val="24"/>
          <w:szCs w:val="24"/>
        </w:rPr>
        <w:t xml:space="preserve"> </w:t>
      </w:r>
      <w:r w:rsidRPr="00CA0299">
        <w:rPr>
          <w:rFonts w:ascii="Times New Roman" w:hAnsi="Times New Roman" w:cs="Times New Roman"/>
          <w:bCs/>
          <w:sz w:val="24"/>
          <w:szCs w:val="24"/>
        </w:rPr>
        <w:t>6</w:t>
      </w:r>
      <w:r w:rsidRPr="00CA0299">
        <w:rPr>
          <w:rFonts w:ascii="Times New Roman" w:hAnsi="Times New Roman" w:cs="Times New Roman"/>
          <w:bCs/>
          <w:sz w:val="24"/>
          <w:szCs w:val="24"/>
          <w:lang w:val="en-US"/>
        </w:rPr>
        <w:t>B</w:t>
      </w:r>
      <w:r w:rsidRPr="00CA0299">
        <w:rPr>
          <w:rFonts w:ascii="Times New Roman" w:hAnsi="Times New Roman" w:cs="Times New Roman"/>
          <w:bCs/>
          <w:sz w:val="24"/>
          <w:szCs w:val="24"/>
        </w:rPr>
        <w:t>06102 – Информационные системы</w:t>
      </w:r>
    </w:p>
    <w:p w:rsidR="000E18A0" w:rsidRDefault="000E18A0" w:rsidP="000E18A0">
      <w:pPr>
        <w:spacing w:after="0" w:line="240" w:lineRule="auto"/>
        <w:jc w:val="both"/>
        <w:rPr>
          <w:rFonts w:ascii="Times New Roman" w:hAnsi="Times New Roman" w:cs="Times New Roman"/>
          <w:b/>
          <w:sz w:val="24"/>
          <w:szCs w:val="24"/>
        </w:rPr>
      </w:pPr>
    </w:p>
    <w:p w:rsidR="000E18A0" w:rsidRPr="00F8299F" w:rsidRDefault="000E18A0" w:rsidP="000E18A0">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rsidR="000E18A0" w:rsidRDefault="000E18A0" w:rsidP="000E18A0">
      <w:pPr>
        <w:spacing w:after="0" w:line="240" w:lineRule="auto"/>
        <w:jc w:val="both"/>
        <w:rPr>
          <w:rFonts w:ascii="Times New Roman" w:hAnsi="Times New Roman" w:cs="Times New Roman"/>
          <w:b/>
          <w:sz w:val="24"/>
          <w:szCs w:val="24"/>
        </w:rPr>
      </w:pPr>
    </w:p>
    <w:p w:rsidR="000E18A0" w:rsidRPr="00F8299F" w:rsidRDefault="000E18A0" w:rsidP="000E18A0">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Pr>
          <w:rFonts w:ascii="Times New Roman" w:hAnsi="Times New Roman" w:cs="Times New Roman"/>
          <w:b/>
          <w:sz w:val="24"/>
          <w:szCs w:val="24"/>
          <w:lang w:val="kk-KZ"/>
        </w:rPr>
        <w:t xml:space="preserve"> </w:t>
      </w:r>
      <w:r w:rsidRPr="00CA0299">
        <w:rPr>
          <w:rFonts w:ascii="Times New Roman" w:eastAsia="Times New Roman" w:hAnsi="Times New Roman" w:cs="Times New Roman"/>
          <w:i/>
          <w:sz w:val="24"/>
          <w:szCs w:val="24"/>
          <w:lang w:val="kk-KZ"/>
        </w:rPr>
        <w:t>бакалавр</w:t>
      </w:r>
    </w:p>
    <w:p w:rsidR="000E18A0" w:rsidRDefault="000E18A0" w:rsidP="000E18A0">
      <w:pPr>
        <w:spacing w:after="0" w:line="240" w:lineRule="auto"/>
        <w:jc w:val="both"/>
        <w:rPr>
          <w:rFonts w:ascii="Times New Roman" w:hAnsi="Times New Roman" w:cs="Times New Roman"/>
          <w:b/>
          <w:sz w:val="24"/>
          <w:szCs w:val="24"/>
        </w:rPr>
      </w:pPr>
    </w:p>
    <w:p w:rsidR="000E18A0" w:rsidRPr="005000DB" w:rsidRDefault="000E18A0" w:rsidP="000E18A0">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Pr="005000DB">
        <w:rPr>
          <w:rFonts w:ascii="Times New Roman" w:hAnsi="Times New Roman" w:cs="Times New Roman"/>
          <w:i/>
          <w:sz w:val="24"/>
          <w:szCs w:val="24"/>
        </w:rPr>
        <w:t>4</w:t>
      </w:r>
    </w:p>
    <w:p w:rsidR="000E18A0" w:rsidRDefault="000E18A0" w:rsidP="000E18A0">
      <w:pPr>
        <w:spacing w:after="0" w:line="240" w:lineRule="auto"/>
        <w:jc w:val="both"/>
        <w:rPr>
          <w:rFonts w:ascii="Times New Roman" w:hAnsi="Times New Roman" w:cs="Times New Roman"/>
          <w:b/>
          <w:sz w:val="24"/>
          <w:szCs w:val="24"/>
        </w:rPr>
      </w:pPr>
    </w:p>
    <w:p w:rsidR="000E18A0" w:rsidRPr="005000DB" w:rsidRDefault="000E18A0" w:rsidP="000E18A0">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proofErr w:type="spellStart"/>
      <w:r>
        <w:rPr>
          <w:rFonts w:ascii="Times New Roman" w:hAnsi="Times New Roman" w:cs="Times New Roman"/>
          <w:i/>
          <w:sz w:val="24"/>
          <w:szCs w:val="24"/>
          <w:u w:val="single"/>
        </w:rPr>
        <w:t>Байкувеков</w:t>
      </w:r>
      <w:proofErr w:type="spellEnd"/>
      <w:r>
        <w:rPr>
          <w:rFonts w:ascii="Times New Roman" w:hAnsi="Times New Roman" w:cs="Times New Roman"/>
          <w:i/>
          <w:sz w:val="24"/>
          <w:szCs w:val="24"/>
          <w:u w:val="single"/>
        </w:rPr>
        <w:t xml:space="preserve"> М</w:t>
      </w:r>
      <w:r>
        <w:rPr>
          <w:rFonts w:ascii="Times New Roman" w:hAnsi="Times New Roman" w:cs="Times New Roman"/>
          <w:i/>
          <w:sz w:val="24"/>
          <w:szCs w:val="24"/>
          <w:u w:val="single"/>
          <w:lang w:val="kk-KZ"/>
        </w:rPr>
        <w:t>.Б.</w:t>
      </w:r>
    </w:p>
    <w:p w:rsidR="000E18A0" w:rsidRDefault="000E18A0" w:rsidP="000E18A0">
      <w:pPr>
        <w:spacing w:after="0" w:line="240" w:lineRule="auto"/>
        <w:jc w:val="both"/>
        <w:rPr>
          <w:rFonts w:ascii="Times New Roman" w:hAnsi="Times New Roman" w:cs="Times New Roman"/>
          <w:b/>
          <w:sz w:val="24"/>
          <w:szCs w:val="24"/>
        </w:rPr>
      </w:pPr>
    </w:p>
    <w:p w:rsidR="000E18A0" w:rsidRPr="00F8299F" w:rsidRDefault="000E18A0" w:rsidP="000E18A0">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устно</w:t>
      </w:r>
      <w:r>
        <w:rPr>
          <w:rFonts w:ascii="Times New Roman" w:hAnsi="Times New Roman" w:cs="Times New Roman"/>
          <w:sz w:val="24"/>
          <w:szCs w:val="24"/>
        </w:rPr>
        <w:t>__</w:t>
      </w:r>
    </w:p>
    <w:p w:rsidR="000E18A0" w:rsidRDefault="000E18A0" w:rsidP="000E18A0">
      <w:pPr>
        <w:spacing w:after="0" w:line="240" w:lineRule="auto"/>
        <w:jc w:val="both"/>
        <w:rPr>
          <w:rFonts w:ascii="Times New Roman" w:hAnsi="Times New Roman" w:cs="Times New Roman"/>
          <w:b/>
          <w:sz w:val="24"/>
          <w:szCs w:val="24"/>
        </w:rPr>
      </w:pPr>
    </w:p>
    <w:p w:rsidR="000E18A0" w:rsidRPr="00F8299F" w:rsidRDefault="000E18A0" w:rsidP="000E18A0">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Pr>
          <w:rFonts w:ascii="Times New Roman" w:hAnsi="Times New Roman" w:cs="Times New Roman"/>
          <w:b/>
          <w:sz w:val="24"/>
          <w:szCs w:val="24"/>
        </w:rPr>
        <w:t xml:space="preserve"> –</w:t>
      </w:r>
      <w:r w:rsidRPr="00F8299F">
        <w:rPr>
          <w:rFonts w:ascii="Times New Roman" w:hAnsi="Times New Roman" w:cs="Times New Roman"/>
          <w:sz w:val="24"/>
          <w:szCs w:val="24"/>
        </w:rPr>
        <w:t xml:space="preserve"> </w:t>
      </w:r>
      <w:r w:rsidRPr="00CA0299">
        <w:rPr>
          <w:rFonts w:ascii="Times New Roman" w:hAnsi="Times New Roman" w:cs="Times New Roman"/>
          <w:i/>
          <w:iCs/>
          <w:sz w:val="24"/>
          <w:szCs w:val="24"/>
        </w:rPr>
        <w:t>офлайн</w:t>
      </w:r>
    </w:p>
    <w:p w:rsidR="000E18A0" w:rsidRDefault="000E18A0" w:rsidP="000E18A0">
      <w:pPr>
        <w:spacing w:after="0" w:line="240" w:lineRule="auto"/>
        <w:rPr>
          <w:rFonts w:ascii="Times New Roman" w:hAnsi="Times New Roman" w:cs="Times New Roman"/>
          <w:color w:val="FF0000"/>
          <w:sz w:val="24"/>
          <w:szCs w:val="24"/>
        </w:rPr>
      </w:pPr>
    </w:p>
    <w:p w:rsidR="000E18A0" w:rsidRDefault="000E18A0" w:rsidP="000E18A0">
      <w:pPr>
        <w:spacing w:after="0" w:line="240" w:lineRule="auto"/>
        <w:rPr>
          <w:rFonts w:ascii="Times New Roman" w:hAnsi="Times New Roman" w:cs="Times New Roman"/>
          <w:color w:val="FF0000"/>
          <w:sz w:val="24"/>
          <w:szCs w:val="24"/>
        </w:rPr>
      </w:pPr>
    </w:p>
    <w:p w:rsidR="000E18A0" w:rsidRDefault="000E18A0" w:rsidP="000E18A0">
      <w:pPr>
        <w:spacing w:after="0" w:line="240" w:lineRule="auto"/>
        <w:rPr>
          <w:rFonts w:ascii="Times New Roman" w:hAnsi="Times New Roman" w:cs="Times New Roman"/>
          <w:color w:val="FF0000"/>
          <w:sz w:val="24"/>
          <w:szCs w:val="24"/>
        </w:rPr>
      </w:pPr>
    </w:p>
    <w:p w:rsidR="000E18A0" w:rsidRDefault="000E18A0" w:rsidP="000E18A0">
      <w:pPr>
        <w:spacing w:after="0" w:line="240" w:lineRule="auto"/>
        <w:rPr>
          <w:rFonts w:ascii="Times New Roman" w:hAnsi="Times New Roman" w:cs="Times New Roman"/>
          <w:color w:val="FF0000"/>
          <w:sz w:val="24"/>
          <w:szCs w:val="24"/>
        </w:rPr>
      </w:pPr>
    </w:p>
    <w:p w:rsidR="000E18A0" w:rsidRDefault="000E18A0" w:rsidP="000E18A0">
      <w:pPr>
        <w:spacing w:after="0" w:line="240" w:lineRule="auto"/>
        <w:rPr>
          <w:rFonts w:ascii="Times New Roman" w:hAnsi="Times New Roman" w:cs="Times New Roman"/>
          <w:color w:val="FF0000"/>
          <w:sz w:val="24"/>
          <w:szCs w:val="24"/>
        </w:rPr>
      </w:pPr>
    </w:p>
    <w:p w:rsidR="000E18A0" w:rsidRDefault="000E18A0" w:rsidP="000E18A0">
      <w:pPr>
        <w:spacing w:after="0" w:line="240" w:lineRule="auto"/>
        <w:rPr>
          <w:rFonts w:ascii="Times New Roman" w:hAnsi="Times New Roman" w:cs="Times New Roman"/>
          <w:color w:val="FF0000"/>
          <w:sz w:val="24"/>
          <w:szCs w:val="24"/>
        </w:rPr>
      </w:pPr>
    </w:p>
    <w:p w:rsidR="000E18A0" w:rsidRDefault="000E18A0" w:rsidP="000E18A0">
      <w:pPr>
        <w:spacing w:after="0" w:line="240" w:lineRule="auto"/>
        <w:rPr>
          <w:rFonts w:ascii="Times New Roman" w:hAnsi="Times New Roman" w:cs="Times New Roman"/>
          <w:color w:val="FF0000"/>
          <w:sz w:val="24"/>
          <w:szCs w:val="24"/>
        </w:rPr>
      </w:pPr>
    </w:p>
    <w:p w:rsidR="000E18A0" w:rsidRDefault="000E18A0" w:rsidP="000E18A0">
      <w:pPr>
        <w:spacing w:after="0" w:line="240" w:lineRule="auto"/>
        <w:rPr>
          <w:rFonts w:ascii="Times New Roman" w:hAnsi="Times New Roman" w:cs="Times New Roman"/>
          <w:color w:val="FF0000"/>
          <w:sz w:val="24"/>
          <w:szCs w:val="24"/>
        </w:rPr>
      </w:pPr>
    </w:p>
    <w:p w:rsidR="000E18A0" w:rsidRDefault="000E18A0" w:rsidP="000E18A0">
      <w:pPr>
        <w:spacing w:after="0" w:line="240" w:lineRule="auto"/>
        <w:rPr>
          <w:rFonts w:ascii="Times New Roman" w:hAnsi="Times New Roman" w:cs="Times New Roman"/>
          <w:color w:val="FF0000"/>
          <w:sz w:val="24"/>
          <w:szCs w:val="24"/>
        </w:rPr>
      </w:pPr>
    </w:p>
    <w:p w:rsidR="000E18A0" w:rsidRDefault="000E18A0" w:rsidP="000E18A0">
      <w:pPr>
        <w:spacing w:after="0" w:line="240" w:lineRule="auto"/>
        <w:rPr>
          <w:rFonts w:ascii="Times New Roman" w:hAnsi="Times New Roman" w:cs="Times New Roman"/>
          <w:color w:val="FF0000"/>
          <w:sz w:val="24"/>
          <w:szCs w:val="24"/>
        </w:rPr>
      </w:pPr>
    </w:p>
    <w:p w:rsidR="000E18A0" w:rsidRDefault="000E18A0" w:rsidP="000E18A0">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rsidR="000E18A0" w:rsidRPr="000E18A0" w:rsidRDefault="000E18A0" w:rsidP="000E18A0">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lastRenderedPageBreak/>
        <w:t>ТЕМАТИЧЕСКАЯ ПРОГРАММА ДИСЦИПЛИНЫ НА ОСНОВЕ ТЕМ МОДУЛЕЙ, ЛЕКЦИЙ, СЕМИНАРОВ</w:t>
      </w:r>
    </w:p>
    <w:p w:rsidR="000E18A0" w:rsidRDefault="000E18A0" w:rsidP="000E18A0">
      <w:pPr>
        <w:pStyle w:val="a3"/>
        <w:numPr>
          <w:ilvl w:val="0"/>
          <w:numId w:val="1"/>
        </w:numPr>
      </w:pPr>
      <w:r>
        <w:t>Понятие архитектуры предприятия. Основные принципы и компоненты.</w:t>
      </w:r>
    </w:p>
    <w:p w:rsidR="000E18A0" w:rsidRDefault="000E18A0" w:rsidP="000E18A0">
      <w:pPr>
        <w:pStyle w:val="a3"/>
        <w:numPr>
          <w:ilvl w:val="0"/>
          <w:numId w:val="1"/>
        </w:numPr>
      </w:pPr>
      <w:r>
        <w:t>Цели и задачи архитектуры предприятия в управлении бизнес-процессами.</w:t>
      </w:r>
    </w:p>
    <w:p w:rsidR="000E18A0" w:rsidRDefault="000E18A0" w:rsidP="000E18A0">
      <w:pPr>
        <w:pStyle w:val="a3"/>
        <w:numPr>
          <w:ilvl w:val="0"/>
          <w:numId w:val="1"/>
        </w:numPr>
      </w:pPr>
      <w:r>
        <w:t xml:space="preserve">Модели архитектуры предприятия: </w:t>
      </w:r>
      <w:proofErr w:type="spellStart"/>
      <w:r>
        <w:t>Zachman</w:t>
      </w:r>
      <w:proofErr w:type="spellEnd"/>
      <w:r>
        <w:t>, TOGAF, FEAF.</w:t>
      </w:r>
    </w:p>
    <w:p w:rsidR="000E18A0" w:rsidRDefault="000E18A0" w:rsidP="000E18A0">
      <w:pPr>
        <w:pStyle w:val="a3"/>
        <w:numPr>
          <w:ilvl w:val="0"/>
          <w:numId w:val="1"/>
        </w:numPr>
      </w:pPr>
      <w:r>
        <w:t>Концепция жизненного цикла архитектуры предприятия.</w:t>
      </w:r>
    </w:p>
    <w:p w:rsidR="000E18A0" w:rsidRDefault="000E18A0" w:rsidP="000E18A0">
      <w:pPr>
        <w:pStyle w:val="a3"/>
        <w:numPr>
          <w:ilvl w:val="0"/>
          <w:numId w:val="1"/>
        </w:numPr>
      </w:pPr>
      <w:r>
        <w:t>Бизнес-процессы и их моделирование (BPMN, IDEF0).</w:t>
      </w:r>
    </w:p>
    <w:p w:rsidR="000E18A0" w:rsidRDefault="000E18A0" w:rsidP="000E18A0">
      <w:pPr>
        <w:pStyle w:val="a3"/>
        <w:numPr>
          <w:ilvl w:val="0"/>
          <w:numId w:val="1"/>
        </w:numPr>
      </w:pPr>
      <w:r>
        <w:t>Взаимосвязь архитектуры предприятия и информационных систем.</w:t>
      </w:r>
    </w:p>
    <w:p w:rsidR="000E18A0" w:rsidRDefault="000E18A0" w:rsidP="000E18A0">
      <w:pPr>
        <w:pStyle w:val="a3"/>
        <w:numPr>
          <w:ilvl w:val="0"/>
          <w:numId w:val="1"/>
        </w:numPr>
      </w:pPr>
      <w:r>
        <w:t>Понятие ERP-систем. Основные функции и компоненты.</w:t>
      </w:r>
    </w:p>
    <w:p w:rsidR="000E18A0" w:rsidRDefault="000E18A0" w:rsidP="000E18A0">
      <w:pPr>
        <w:pStyle w:val="a3"/>
        <w:numPr>
          <w:ilvl w:val="0"/>
          <w:numId w:val="1"/>
        </w:numPr>
      </w:pPr>
      <w:r>
        <w:t>История развития ERP-систем (от MRP до ERP II и ERP-</w:t>
      </w:r>
      <w:proofErr w:type="spellStart"/>
      <w:r>
        <w:t>Cloud</w:t>
      </w:r>
      <w:proofErr w:type="spellEnd"/>
      <w:r>
        <w:t>).</w:t>
      </w:r>
    </w:p>
    <w:p w:rsidR="000E18A0" w:rsidRDefault="000E18A0" w:rsidP="000E18A0">
      <w:pPr>
        <w:pStyle w:val="a3"/>
        <w:numPr>
          <w:ilvl w:val="0"/>
          <w:numId w:val="1"/>
        </w:numPr>
      </w:pPr>
      <w:r>
        <w:t>Архитектура ERP-систем: многоуровневая структура и модули.</w:t>
      </w:r>
    </w:p>
    <w:p w:rsidR="000E18A0" w:rsidRDefault="000E18A0" w:rsidP="000E18A0">
      <w:pPr>
        <w:pStyle w:val="a3"/>
        <w:numPr>
          <w:ilvl w:val="0"/>
          <w:numId w:val="1"/>
        </w:numPr>
      </w:pPr>
      <w:r>
        <w:t>Внедрение ERP-систем: этапы, риски и управление изменениями.</w:t>
      </w:r>
    </w:p>
    <w:p w:rsidR="000E18A0" w:rsidRDefault="000E18A0" w:rsidP="000E18A0">
      <w:pPr>
        <w:pStyle w:val="a3"/>
        <w:numPr>
          <w:ilvl w:val="0"/>
          <w:numId w:val="1"/>
        </w:numPr>
      </w:pPr>
      <w:r>
        <w:t>Интеграция ERP с другими корпоративными системами (CRM, SCM, HRM).</w:t>
      </w:r>
    </w:p>
    <w:p w:rsidR="000E18A0" w:rsidRDefault="000E18A0" w:rsidP="000E18A0">
      <w:pPr>
        <w:pStyle w:val="a3"/>
        <w:numPr>
          <w:ilvl w:val="0"/>
          <w:numId w:val="1"/>
        </w:numPr>
      </w:pPr>
      <w:r>
        <w:t>Анализ и оптимизация бизнес-процессов с использованием ERP.</w:t>
      </w:r>
    </w:p>
    <w:p w:rsidR="000E18A0" w:rsidRDefault="000E18A0" w:rsidP="000E18A0">
      <w:pPr>
        <w:pStyle w:val="a3"/>
        <w:numPr>
          <w:ilvl w:val="0"/>
          <w:numId w:val="1"/>
        </w:numPr>
      </w:pPr>
      <w:r>
        <w:t xml:space="preserve">Практические примеры ERP-систем (SAP, </w:t>
      </w:r>
      <w:proofErr w:type="spellStart"/>
      <w:r>
        <w:t>Oracle</w:t>
      </w:r>
      <w:proofErr w:type="spellEnd"/>
      <w:r>
        <w:t xml:space="preserve">, 1C, Microsoft </w:t>
      </w:r>
      <w:proofErr w:type="spellStart"/>
      <w:r>
        <w:t>Dynamics</w:t>
      </w:r>
      <w:proofErr w:type="spellEnd"/>
      <w:r>
        <w:t>).</w:t>
      </w:r>
    </w:p>
    <w:p w:rsidR="000E18A0" w:rsidRDefault="000E18A0" w:rsidP="000E18A0">
      <w:pPr>
        <w:pStyle w:val="a3"/>
        <w:numPr>
          <w:ilvl w:val="0"/>
          <w:numId w:val="1"/>
        </w:numPr>
      </w:pPr>
      <w:r>
        <w:t>Современные тенденции развития ERP: облачные и мобильные решения.</w:t>
      </w:r>
    </w:p>
    <w:p w:rsidR="000E18A0" w:rsidRDefault="000E18A0" w:rsidP="000E18A0">
      <w:pPr>
        <w:pStyle w:val="a3"/>
        <w:numPr>
          <w:ilvl w:val="0"/>
          <w:numId w:val="1"/>
        </w:numPr>
      </w:pPr>
      <w:r>
        <w:t>Цифровая трансформация предприятия и роль архитектуры ERP-систем.</w:t>
      </w:r>
    </w:p>
    <w:p w:rsidR="00254D93" w:rsidRDefault="000E18A0"/>
    <w:p w:rsidR="000E18A0" w:rsidRDefault="000E18A0"/>
    <w:p w:rsidR="000E18A0" w:rsidRPr="00F8299F" w:rsidRDefault="000E18A0" w:rsidP="000E18A0">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rsidR="000E18A0" w:rsidRDefault="000E18A0" w:rsidP="000E18A0">
      <w:pPr>
        <w:pStyle w:val="Default"/>
        <w:rPr>
          <w:b/>
          <w:bCs/>
          <w:sz w:val="23"/>
          <w:szCs w:val="23"/>
        </w:rPr>
      </w:pPr>
    </w:p>
    <w:p w:rsidR="000E18A0" w:rsidRPr="00F8299F" w:rsidRDefault="000E18A0" w:rsidP="000E18A0">
      <w:pPr>
        <w:pStyle w:val="Default"/>
        <w:rPr>
          <w:sz w:val="23"/>
          <w:szCs w:val="23"/>
        </w:rPr>
      </w:pPr>
      <w:r w:rsidRPr="00F8299F">
        <w:rPr>
          <w:b/>
          <w:bCs/>
          <w:sz w:val="23"/>
          <w:szCs w:val="23"/>
        </w:rPr>
        <w:t xml:space="preserve">Стандартный экзамен: </w:t>
      </w:r>
      <w:r>
        <w:rPr>
          <w:bCs/>
          <w:i/>
          <w:sz w:val="23"/>
          <w:szCs w:val="23"/>
        </w:rPr>
        <w:t>устно</w:t>
      </w:r>
    </w:p>
    <w:p w:rsidR="000E18A0" w:rsidRPr="00F8299F" w:rsidRDefault="000E18A0" w:rsidP="000E18A0">
      <w:pPr>
        <w:pStyle w:val="Default"/>
        <w:rPr>
          <w:sz w:val="23"/>
          <w:szCs w:val="23"/>
        </w:rPr>
      </w:pPr>
      <w:r w:rsidRPr="00F8299F">
        <w:rPr>
          <w:b/>
          <w:bCs/>
          <w:sz w:val="23"/>
          <w:szCs w:val="23"/>
        </w:rPr>
        <w:t xml:space="preserve">Формат экзамена – </w:t>
      </w:r>
      <w:r>
        <w:rPr>
          <w:bCs/>
          <w:i/>
          <w:sz w:val="23"/>
          <w:szCs w:val="23"/>
        </w:rPr>
        <w:t>офлайн</w:t>
      </w:r>
      <w:r w:rsidRPr="00F8299F">
        <w:rPr>
          <w:b/>
          <w:bCs/>
          <w:sz w:val="23"/>
          <w:szCs w:val="23"/>
        </w:rPr>
        <w:t xml:space="preserve">. </w:t>
      </w:r>
    </w:p>
    <w:p w:rsidR="000E18A0" w:rsidRDefault="000E18A0" w:rsidP="000E18A0">
      <w:pPr>
        <w:pStyle w:val="a4"/>
        <w:spacing w:after="0" w:line="240" w:lineRule="auto"/>
        <w:ind w:left="0" w:firstLine="567"/>
        <w:contextualSpacing w:val="0"/>
        <w:jc w:val="both"/>
        <w:rPr>
          <w:rFonts w:ascii="Times New Roman" w:hAnsi="Times New Roman" w:cs="Times New Roman"/>
          <w:color w:val="000000"/>
          <w:sz w:val="24"/>
          <w:szCs w:val="24"/>
          <w:lang w:val="kk-KZ"/>
        </w:rPr>
      </w:pPr>
    </w:p>
    <w:p w:rsidR="000E18A0" w:rsidRPr="00E009BD" w:rsidRDefault="000E18A0" w:rsidP="000E18A0">
      <w:pPr>
        <w:pStyle w:val="a4"/>
        <w:spacing w:after="0" w:line="240" w:lineRule="auto"/>
        <w:ind w:left="0" w:firstLine="567"/>
        <w:contextualSpacing w:val="0"/>
        <w:jc w:val="both"/>
        <w:rPr>
          <w:rFonts w:ascii="Times New Roman" w:hAnsi="Times New Roman" w:cs="Times New Roman"/>
          <w:color w:val="000000"/>
          <w:sz w:val="24"/>
          <w:szCs w:val="24"/>
          <w:lang w:val="kk-KZ"/>
        </w:rPr>
      </w:pPr>
      <w:proofErr w:type="spellStart"/>
      <w:r>
        <w:rPr>
          <w:rFonts w:ascii="Times New Roman" w:hAnsi="Times New Roman" w:cs="Times New Roman"/>
          <w:color w:val="000000"/>
          <w:sz w:val="24"/>
          <w:szCs w:val="24"/>
          <w:lang w:val="kk-KZ"/>
        </w:rPr>
        <w:t>Общее</w:t>
      </w:r>
      <w:proofErr w:type="spellEnd"/>
      <w:r w:rsidRPr="00637481">
        <w:rPr>
          <w:rFonts w:ascii="Times New Roman" w:hAnsi="Times New Roman" w:cs="Times New Roman"/>
          <w:color w:val="000000"/>
          <w:sz w:val="24"/>
          <w:szCs w:val="24"/>
        </w:rPr>
        <w:t xml:space="preserve"> число экзаменационных вопросов по дисциплине:</w:t>
      </w:r>
      <w:r>
        <w:rPr>
          <w:rFonts w:ascii="Times New Roman" w:hAnsi="Times New Roman" w:cs="Times New Roman"/>
          <w:color w:val="000000"/>
          <w:sz w:val="24"/>
          <w:szCs w:val="24"/>
          <w:lang w:val="kk-KZ"/>
        </w:rPr>
        <w:t xml:space="preserve"> 40</w:t>
      </w:r>
    </w:p>
    <w:p w:rsidR="000E18A0" w:rsidRDefault="000E18A0" w:rsidP="000E18A0">
      <w:pPr>
        <w:pStyle w:val="Default"/>
        <w:ind w:firstLine="567"/>
        <w:jc w:val="both"/>
      </w:pPr>
    </w:p>
    <w:p w:rsidR="000E18A0" w:rsidRPr="003A4901" w:rsidRDefault="000E18A0" w:rsidP="000E18A0">
      <w:pPr>
        <w:pStyle w:val="Default"/>
        <w:ind w:firstLine="567"/>
        <w:jc w:val="both"/>
      </w:pPr>
      <w:r w:rsidRPr="003A4901">
        <w:t>Данная форма предназначена для итогового контроля по дисциплинам, которые формируют навыки студента излагать ответы и доказательства положений в устной форме, вести дискуссии с экзаменационной комиссией,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rsidR="000E18A0" w:rsidRPr="000E18A0" w:rsidRDefault="000E18A0" w:rsidP="000E18A0">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rsidR="000E18A0" w:rsidRDefault="000E18A0" w:rsidP="000E18A0">
      <w:pPr>
        <w:widowControl w:val="0"/>
        <w:spacing w:after="0"/>
        <w:contextualSpacing/>
        <w:jc w:val="both"/>
        <w:rPr>
          <w:rStyle w:val="rynqvb"/>
          <w:rFonts w:ascii="Times New Roman" w:hAnsi="Times New Roman" w:cs="Times New Roman"/>
          <w:sz w:val="24"/>
          <w:szCs w:val="24"/>
          <w:lang w:val="kk-KZ"/>
        </w:rPr>
      </w:pPr>
      <w:r w:rsidRPr="0078392E">
        <w:rPr>
          <w:rStyle w:val="rynqvb"/>
          <w:rFonts w:ascii="Times New Roman" w:hAnsi="Times New Roman" w:cs="Times New Roman"/>
          <w:sz w:val="24"/>
          <w:szCs w:val="24"/>
        </w:rPr>
        <w:t xml:space="preserve">– Основной целью </w:t>
      </w:r>
      <w:proofErr w:type="spellStart"/>
      <w:r w:rsidRPr="000E18A0">
        <w:rPr>
          <w:rStyle w:val="rynqvb"/>
          <w:rFonts w:ascii="Times New Roman" w:hAnsi="Times New Roman" w:cs="Times New Roman"/>
          <w:sz w:val="24"/>
          <w:szCs w:val="24"/>
          <w:lang w:val="kk-KZ"/>
        </w:rPr>
        <w:t>Целью</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дисциплины</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является</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формирование</w:t>
      </w:r>
      <w:proofErr w:type="spellEnd"/>
      <w:r w:rsidRPr="000E18A0">
        <w:rPr>
          <w:rStyle w:val="rynqvb"/>
          <w:rFonts w:ascii="Times New Roman" w:hAnsi="Times New Roman" w:cs="Times New Roman"/>
          <w:sz w:val="24"/>
          <w:szCs w:val="24"/>
          <w:lang w:val="kk-KZ"/>
        </w:rPr>
        <w:t xml:space="preserve"> у </w:t>
      </w:r>
      <w:proofErr w:type="spellStart"/>
      <w:r w:rsidRPr="000E18A0">
        <w:rPr>
          <w:rStyle w:val="rynqvb"/>
          <w:rFonts w:ascii="Times New Roman" w:hAnsi="Times New Roman" w:cs="Times New Roman"/>
          <w:sz w:val="24"/>
          <w:szCs w:val="24"/>
          <w:lang w:val="kk-KZ"/>
        </w:rPr>
        <w:t>студентов</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системного</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представления</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об</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архитектуре</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предприятия</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как</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стратегическом</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инструменте</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управления</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организацией</w:t>
      </w:r>
      <w:proofErr w:type="spellEnd"/>
      <w:r w:rsidRPr="000E18A0">
        <w:rPr>
          <w:rStyle w:val="rynqvb"/>
          <w:rFonts w:ascii="Times New Roman" w:hAnsi="Times New Roman" w:cs="Times New Roman"/>
          <w:sz w:val="24"/>
          <w:szCs w:val="24"/>
          <w:lang w:val="kk-KZ"/>
        </w:rPr>
        <w:t xml:space="preserve">, а </w:t>
      </w:r>
      <w:proofErr w:type="spellStart"/>
      <w:r w:rsidRPr="000E18A0">
        <w:rPr>
          <w:rStyle w:val="rynqvb"/>
          <w:rFonts w:ascii="Times New Roman" w:hAnsi="Times New Roman" w:cs="Times New Roman"/>
          <w:sz w:val="24"/>
          <w:szCs w:val="24"/>
          <w:lang w:val="kk-KZ"/>
        </w:rPr>
        <w:t>также</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освоение</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принципов</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проектирования</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внедрения</w:t>
      </w:r>
      <w:proofErr w:type="spellEnd"/>
      <w:r w:rsidRPr="000E18A0">
        <w:rPr>
          <w:rStyle w:val="rynqvb"/>
          <w:rFonts w:ascii="Times New Roman" w:hAnsi="Times New Roman" w:cs="Times New Roman"/>
          <w:sz w:val="24"/>
          <w:szCs w:val="24"/>
          <w:lang w:val="kk-KZ"/>
        </w:rPr>
        <w:t xml:space="preserve"> и </w:t>
      </w:r>
      <w:proofErr w:type="spellStart"/>
      <w:r w:rsidRPr="000E18A0">
        <w:rPr>
          <w:rStyle w:val="rynqvb"/>
          <w:rFonts w:ascii="Times New Roman" w:hAnsi="Times New Roman" w:cs="Times New Roman"/>
          <w:sz w:val="24"/>
          <w:szCs w:val="24"/>
          <w:lang w:val="kk-KZ"/>
        </w:rPr>
        <w:t>эксплуатации</w:t>
      </w:r>
      <w:proofErr w:type="spellEnd"/>
      <w:r w:rsidRPr="000E18A0">
        <w:rPr>
          <w:rStyle w:val="rynqvb"/>
          <w:rFonts w:ascii="Times New Roman" w:hAnsi="Times New Roman" w:cs="Times New Roman"/>
          <w:sz w:val="24"/>
          <w:szCs w:val="24"/>
          <w:lang w:val="kk-KZ"/>
        </w:rPr>
        <w:t xml:space="preserve"> ERP-</w:t>
      </w:r>
      <w:proofErr w:type="spellStart"/>
      <w:r w:rsidRPr="000E18A0">
        <w:rPr>
          <w:rStyle w:val="rynqvb"/>
          <w:rFonts w:ascii="Times New Roman" w:hAnsi="Times New Roman" w:cs="Times New Roman"/>
          <w:sz w:val="24"/>
          <w:szCs w:val="24"/>
          <w:lang w:val="kk-KZ"/>
        </w:rPr>
        <w:t>систем</w:t>
      </w:r>
      <w:proofErr w:type="spellEnd"/>
      <w:r w:rsidRPr="000E18A0">
        <w:rPr>
          <w:rStyle w:val="rynqvb"/>
          <w:rFonts w:ascii="Times New Roman" w:hAnsi="Times New Roman" w:cs="Times New Roman"/>
          <w:sz w:val="24"/>
          <w:szCs w:val="24"/>
          <w:lang w:val="kk-KZ"/>
        </w:rPr>
        <w:t xml:space="preserve">. Курс </w:t>
      </w:r>
      <w:proofErr w:type="spellStart"/>
      <w:r w:rsidRPr="000E18A0">
        <w:rPr>
          <w:rStyle w:val="rynqvb"/>
          <w:rFonts w:ascii="Times New Roman" w:hAnsi="Times New Roman" w:cs="Times New Roman"/>
          <w:sz w:val="24"/>
          <w:szCs w:val="24"/>
          <w:lang w:val="kk-KZ"/>
        </w:rPr>
        <w:t>направлен</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на</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развитие</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компетенций</w:t>
      </w:r>
      <w:proofErr w:type="spellEnd"/>
      <w:r w:rsidRPr="000E18A0">
        <w:rPr>
          <w:rStyle w:val="rynqvb"/>
          <w:rFonts w:ascii="Times New Roman" w:hAnsi="Times New Roman" w:cs="Times New Roman"/>
          <w:sz w:val="24"/>
          <w:szCs w:val="24"/>
          <w:lang w:val="kk-KZ"/>
        </w:rPr>
        <w:t xml:space="preserve"> в </w:t>
      </w:r>
      <w:proofErr w:type="spellStart"/>
      <w:r w:rsidRPr="000E18A0">
        <w:rPr>
          <w:rStyle w:val="rynqvb"/>
          <w:rFonts w:ascii="Times New Roman" w:hAnsi="Times New Roman" w:cs="Times New Roman"/>
          <w:sz w:val="24"/>
          <w:szCs w:val="24"/>
          <w:lang w:val="kk-KZ"/>
        </w:rPr>
        <w:t>анализе</w:t>
      </w:r>
      <w:proofErr w:type="spellEnd"/>
      <w:r w:rsidRPr="000E18A0">
        <w:rPr>
          <w:rStyle w:val="rynqvb"/>
          <w:rFonts w:ascii="Times New Roman" w:hAnsi="Times New Roman" w:cs="Times New Roman"/>
          <w:sz w:val="24"/>
          <w:szCs w:val="24"/>
          <w:lang w:val="kk-KZ"/>
        </w:rPr>
        <w:t xml:space="preserve"> бизнес-</w:t>
      </w:r>
      <w:proofErr w:type="spellStart"/>
      <w:r w:rsidRPr="000E18A0">
        <w:rPr>
          <w:rStyle w:val="rynqvb"/>
          <w:rFonts w:ascii="Times New Roman" w:hAnsi="Times New Roman" w:cs="Times New Roman"/>
          <w:sz w:val="24"/>
          <w:szCs w:val="24"/>
          <w:lang w:val="kk-KZ"/>
        </w:rPr>
        <w:t>процессов</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моделировании</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архитектурных</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решений</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интеграции</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корпоративных</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информационных</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систем</w:t>
      </w:r>
      <w:proofErr w:type="spellEnd"/>
      <w:r w:rsidRPr="000E18A0">
        <w:rPr>
          <w:rStyle w:val="rynqvb"/>
          <w:rFonts w:ascii="Times New Roman" w:hAnsi="Times New Roman" w:cs="Times New Roman"/>
          <w:sz w:val="24"/>
          <w:szCs w:val="24"/>
          <w:lang w:val="kk-KZ"/>
        </w:rPr>
        <w:t xml:space="preserve"> и </w:t>
      </w:r>
      <w:proofErr w:type="spellStart"/>
      <w:r w:rsidRPr="000E18A0">
        <w:rPr>
          <w:rStyle w:val="rynqvb"/>
          <w:rFonts w:ascii="Times New Roman" w:hAnsi="Times New Roman" w:cs="Times New Roman"/>
          <w:sz w:val="24"/>
          <w:szCs w:val="24"/>
          <w:lang w:val="kk-KZ"/>
        </w:rPr>
        <w:t>практическом</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применении</w:t>
      </w:r>
      <w:proofErr w:type="spellEnd"/>
      <w:r w:rsidRPr="000E18A0">
        <w:rPr>
          <w:rStyle w:val="rynqvb"/>
          <w:rFonts w:ascii="Times New Roman" w:hAnsi="Times New Roman" w:cs="Times New Roman"/>
          <w:sz w:val="24"/>
          <w:szCs w:val="24"/>
          <w:lang w:val="kk-KZ"/>
        </w:rPr>
        <w:t xml:space="preserve"> ERP-</w:t>
      </w:r>
      <w:proofErr w:type="spellStart"/>
      <w:r w:rsidRPr="000E18A0">
        <w:rPr>
          <w:rStyle w:val="rynqvb"/>
          <w:rFonts w:ascii="Times New Roman" w:hAnsi="Times New Roman" w:cs="Times New Roman"/>
          <w:sz w:val="24"/>
          <w:szCs w:val="24"/>
          <w:lang w:val="kk-KZ"/>
        </w:rPr>
        <w:t>платформ</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для</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оптимизации</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деятельности</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предприятия</w:t>
      </w:r>
      <w:proofErr w:type="spellEnd"/>
      <w:r w:rsidRPr="000E18A0">
        <w:rPr>
          <w:rStyle w:val="rynqvb"/>
          <w:rFonts w:ascii="Times New Roman" w:hAnsi="Times New Roman" w:cs="Times New Roman"/>
          <w:sz w:val="24"/>
          <w:szCs w:val="24"/>
          <w:lang w:val="kk-KZ"/>
        </w:rPr>
        <w:t xml:space="preserve"> и </w:t>
      </w:r>
      <w:proofErr w:type="spellStart"/>
      <w:r w:rsidRPr="000E18A0">
        <w:rPr>
          <w:rStyle w:val="rynqvb"/>
          <w:rFonts w:ascii="Times New Roman" w:hAnsi="Times New Roman" w:cs="Times New Roman"/>
          <w:sz w:val="24"/>
          <w:szCs w:val="24"/>
          <w:lang w:val="kk-KZ"/>
        </w:rPr>
        <w:t>поддержки</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процессов</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цифровой</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трансформации</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бизнеса</w:t>
      </w:r>
      <w:proofErr w:type="spellEnd"/>
      <w:r w:rsidRPr="000E18A0">
        <w:rPr>
          <w:rStyle w:val="rynqvb"/>
          <w:rFonts w:ascii="Times New Roman" w:hAnsi="Times New Roman" w:cs="Times New Roman"/>
          <w:sz w:val="24"/>
          <w:szCs w:val="24"/>
          <w:lang w:val="kk-KZ"/>
        </w:rPr>
        <w:t>.</w:t>
      </w:r>
    </w:p>
    <w:p w:rsidR="000E18A0" w:rsidRDefault="000E18A0" w:rsidP="000E18A0">
      <w:pPr>
        <w:pStyle w:val="a4"/>
        <w:widowControl w:val="0"/>
        <w:numPr>
          <w:ilvl w:val="0"/>
          <w:numId w:val="3"/>
        </w:numPr>
        <w:spacing w:after="0"/>
        <w:jc w:val="both"/>
      </w:pPr>
      <w:proofErr w:type="spellStart"/>
      <w:r w:rsidRPr="000E18A0">
        <w:rPr>
          <w:rStyle w:val="rynqvb"/>
          <w:rFonts w:ascii="Times New Roman" w:hAnsi="Times New Roman" w:cs="Times New Roman"/>
          <w:sz w:val="24"/>
          <w:szCs w:val="24"/>
          <w:lang w:val="kk-KZ"/>
        </w:rPr>
        <w:t>Записи</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на</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листах</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ответов</w:t>
      </w:r>
      <w:proofErr w:type="spellEnd"/>
      <w:r w:rsidRPr="000E18A0">
        <w:rPr>
          <w:rStyle w:val="rynqvb"/>
          <w:rFonts w:ascii="Times New Roman" w:hAnsi="Times New Roman" w:cs="Times New Roman"/>
          <w:sz w:val="24"/>
          <w:szCs w:val="24"/>
          <w:lang w:val="kk-KZ"/>
        </w:rPr>
        <w:t xml:space="preserve"> и </w:t>
      </w:r>
      <w:proofErr w:type="spellStart"/>
      <w:r w:rsidRPr="000E18A0">
        <w:rPr>
          <w:rStyle w:val="rynqvb"/>
          <w:rFonts w:ascii="Times New Roman" w:hAnsi="Times New Roman" w:cs="Times New Roman"/>
          <w:sz w:val="24"/>
          <w:szCs w:val="24"/>
          <w:lang w:val="kk-KZ"/>
        </w:rPr>
        <w:t>устный</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ответ</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на</w:t>
      </w:r>
      <w:proofErr w:type="spellEnd"/>
      <w:r w:rsidRPr="000E18A0">
        <w:rPr>
          <w:rStyle w:val="rynqvb"/>
          <w:rFonts w:ascii="Times New Roman" w:hAnsi="Times New Roman" w:cs="Times New Roman"/>
          <w:sz w:val="24"/>
          <w:szCs w:val="24"/>
          <w:lang w:val="kk-KZ"/>
        </w:rPr>
        <w:t xml:space="preserve"> </w:t>
      </w:r>
      <w:proofErr w:type="spellStart"/>
      <w:r w:rsidRPr="000E18A0">
        <w:rPr>
          <w:rStyle w:val="rynqvb"/>
          <w:rFonts w:ascii="Times New Roman" w:hAnsi="Times New Roman" w:cs="Times New Roman"/>
          <w:sz w:val="24"/>
          <w:szCs w:val="24"/>
          <w:lang w:val="kk-KZ"/>
        </w:rPr>
        <w:t>вопросы</w:t>
      </w:r>
      <w:proofErr w:type="spellEnd"/>
    </w:p>
    <w:p w:rsidR="000E18A0" w:rsidRPr="00F8299F" w:rsidRDefault="000E18A0" w:rsidP="000E18A0">
      <w:pPr>
        <w:spacing w:after="0" w:line="240" w:lineRule="auto"/>
        <w:ind w:firstLine="360"/>
        <w:jc w:val="center"/>
        <w:rPr>
          <w:rFonts w:ascii="Times New Roman" w:hAnsi="Times New Roman" w:cs="Times New Roman"/>
          <w:b/>
          <w:i/>
          <w:sz w:val="24"/>
          <w:szCs w:val="24"/>
        </w:rPr>
      </w:pPr>
      <w:r w:rsidRPr="00F8299F">
        <w:rPr>
          <w:rFonts w:ascii="Times New Roman" w:hAnsi="Times New Roman" w:cs="Times New Roman"/>
          <w:b/>
          <w:i/>
          <w:sz w:val="24"/>
          <w:szCs w:val="24"/>
        </w:rPr>
        <w:lastRenderedPageBreak/>
        <w:t>ОСНОВНЫЕ ЭТАПЫ РАБОТЫ ПО ИНСТРУКЦИИ</w:t>
      </w:r>
    </w:p>
    <w:p w:rsidR="000E18A0" w:rsidRPr="00F8299F" w:rsidRDefault="000E18A0" w:rsidP="000E18A0">
      <w:pPr>
        <w:pStyle w:val="Default"/>
        <w:rPr>
          <w:b/>
          <w:bCs/>
          <w:sz w:val="23"/>
          <w:szCs w:val="23"/>
        </w:rPr>
      </w:pPr>
    </w:p>
    <w:p w:rsidR="000E18A0" w:rsidRPr="00F8299F" w:rsidRDefault="000E18A0" w:rsidP="000E18A0">
      <w:pPr>
        <w:pStyle w:val="Default"/>
        <w:rPr>
          <w:sz w:val="23"/>
          <w:szCs w:val="23"/>
        </w:rPr>
      </w:pPr>
      <w:r w:rsidRPr="00F8299F">
        <w:rPr>
          <w:b/>
          <w:bCs/>
          <w:sz w:val="23"/>
          <w:szCs w:val="23"/>
        </w:rPr>
        <w:t xml:space="preserve">Длительность </w:t>
      </w:r>
    </w:p>
    <w:p w:rsidR="000E18A0" w:rsidRPr="00F8299F" w:rsidRDefault="000E18A0" w:rsidP="000E18A0">
      <w:pPr>
        <w:pStyle w:val="Default"/>
        <w:rPr>
          <w:sz w:val="23"/>
          <w:szCs w:val="23"/>
        </w:rPr>
      </w:pPr>
      <w:r w:rsidRPr="00F8299F">
        <w:rPr>
          <w:sz w:val="23"/>
          <w:szCs w:val="23"/>
        </w:rPr>
        <w:t xml:space="preserve">Время на подготовку – </w:t>
      </w:r>
      <w:r>
        <w:rPr>
          <w:sz w:val="23"/>
          <w:szCs w:val="23"/>
        </w:rPr>
        <w:t>20 мин.</w:t>
      </w:r>
      <w:r w:rsidRPr="00F8299F">
        <w:rPr>
          <w:sz w:val="23"/>
          <w:szCs w:val="23"/>
        </w:rPr>
        <w:t xml:space="preserve"> </w:t>
      </w:r>
    </w:p>
    <w:p w:rsidR="000E18A0" w:rsidRPr="00F8299F" w:rsidRDefault="000E18A0" w:rsidP="000E18A0">
      <w:pPr>
        <w:pStyle w:val="Default"/>
        <w:rPr>
          <w:sz w:val="23"/>
          <w:szCs w:val="23"/>
        </w:rPr>
      </w:pPr>
      <w:r w:rsidRPr="00F8299F">
        <w:rPr>
          <w:sz w:val="23"/>
          <w:szCs w:val="23"/>
        </w:rPr>
        <w:t xml:space="preserve">Время на ответ – </w:t>
      </w:r>
      <w:r>
        <w:rPr>
          <w:sz w:val="23"/>
          <w:szCs w:val="23"/>
        </w:rPr>
        <w:t>15 мин.</w:t>
      </w:r>
      <w:r w:rsidRPr="00F8299F">
        <w:rPr>
          <w:sz w:val="23"/>
          <w:szCs w:val="23"/>
        </w:rPr>
        <w:t xml:space="preserve"> </w:t>
      </w:r>
    </w:p>
    <w:p w:rsidR="000E18A0" w:rsidRDefault="000E18A0" w:rsidP="000E18A0">
      <w:pPr>
        <w:spacing w:after="0" w:line="240" w:lineRule="auto"/>
        <w:ind w:firstLine="567"/>
        <w:jc w:val="both"/>
        <w:rPr>
          <w:rFonts w:ascii="Times New Roman" w:hAnsi="Times New Roman" w:cs="Times New Roman"/>
          <w:color w:val="000000"/>
          <w:sz w:val="24"/>
          <w:szCs w:val="24"/>
        </w:rPr>
      </w:pPr>
    </w:p>
    <w:p w:rsidR="000E18A0" w:rsidRDefault="000E18A0" w:rsidP="000E18A0">
      <w:pPr>
        <w:spacing w:after="0" w:line="240" w:lineRule="auto"/>
        <w:ind w:firstLine="567"/>
        <w:jc w:val="both"/>
        <w:rPr>
          <w:rFonts w:ascii="Times New Roman" w:hAnsi="Times New Roman" w:cs="Times New Roman"/>
          <w:color w:val="000000"/>
          <w:sz w:val="24"/>
          <w:szCs w:val="24"/>
        </w:rPr>
      </w:pPr>
      <w:r w:rsidRPr="002C4C5B">
        <w:rPr>
          <w:rFonts w:ascii="Times New Roman" w:hAnsi="Times New Roman" w:cs="Times New Roman"/>
          <w:color w:val="000000"/>
          <w:sz w:val="24"/>
          <w:szCs w:val="24"/>
        </w:rPr>
        <w:t xml:space="preserve">Экзаменационный билет содержит </w:t>
      </w:r>
      <w:r w:rsidRPr="00AF2A61">
        <w:rPr>
          <w:rFonts w:ascii="Times New Roman" w:hAnsi="Times New Roman" w:cs="Times New Roman"/>
          <w:sz w:val="24"/>
          <w:szCs w:val="24"/>
        </w:rPr>
        <w:t>3</w:t>
      </w:r>
      <w:r w:rsidRPr="002C4C5B">
        <w:rPr>
          <w:rFonts w:ascii="Times New Roman" w:hAnsi="Times New Roman" w:cs="Times New Roman"/>
          <w:color w:val="000000"/>
          <w:sz w:val="24"/>
          <w:szCs w:val="24"/>
        </w:rPr>
        <w:t xml:space="preserve"> вопроса: </w:t>
      </w:r>
      <w:r w:rsidRPr="00AF2A61">
        <w:rPr>
          <w:rFonts w:ascii="Times New Roman" w:hAnsi="Times New Roman" w:cs="Times New Roman"/>
          <w:sz w:val="24"/>
          <w:szCs w:val="24"/>
        </w:rPr>
        <w:t>2</w:t>
      </w:r>
      <w:r w:rsidRPr="002C4C5B">
        <w:rPr>
          <w:rFonts w:ascii="Times New Roman" w:hAnsi="Times New Roman" w:cs="Times New Roman"/>
          <w:color w:val="000000"/>
          <w:sz w:val="24"/>
          <w:szCs w:val="24"/>
        </w:rPr>
        <w:t xml:space="preserve"> вопроса по теории,</w:t>
      </w:r>
      <w:r>
        <w:rPr>
          <w:rFonts w:ascii="Times New Roman" w:hAnsi="Times New Roman" w:cs="Times New Roman"/>
          <w:color w:val="000000"/>
          <w:sz w:val="24"/>
          <w:szCs w:val="24"/>
        </w:rPr>
        <w:t xml:space="preserve"> </w:t>
      </w:r>
      <w:r w:rsidRPr="00AF2A61">
        <w:rPr>
          <w:rFonts w:ascii="Times New Roman" w:hAnsi="Times New Roman" w:cs="Times New Roman"/>
          <w:sz w:val="24"/>
          <w:szCs w:val="24"/>
        </w:rPr>
        <w:t>1</w:t>
      </w:r>
      <w:r w:rsidRPr="002C4C5B">
        <w:rPr>
          <w:rFonts w:ascii="Times New Roman" w:hAnsi="Times New Roman" w:cs="Times New Roman"/>
          <w:color w:val="000000"/>
          <w:sz w:val="24"/>
          <w:szCs w:val="24"/>
        </w:rPr>
        <w:t xml:space="preserve"> вопрос практическое задание. </w:t>
      </w:r>
      <w:r>
        <w:rPr>
          <w:rFonts w:ascii="Times New Roman" w:hAnsi="Times New Roman" w:cs="Times New Roman"/>
          <w:color w:val="000000"/>
          <w:sz w:val="24"/>
          <w:szCs w:val="24"/>
        </w:rPr>
        <w:t>В</w:t>
      </w:r>
      <w:r w:rsidRPr="002C4C5B">
        <w:rPr>
          <w:rFonts w:ascii="Times New Roman" w:hAnsi="Times New Roman" w:cs="Times New Roman"/>
          <w:color w:val="000000"/>
          <w:sz w:val="24"/>
          <w:szCs w:val="24"/>
        </w:rPr>
        <w:t xml:space="preserve"> каждом вопросе в скобках указывается соответствующая максимальная </w:t>
      </w:r>
      <w:r>
        <w:rPr>
          <w:rFonts w:ascii="Times New Roman" w:hAnsi="Times New Roman" w:cs="Times New Roman"/>
          <w:color w:val="000000"/>
          <w:sz w:val="24"/>
          <w:szCs w:val="24"/>
        </w:rPr>
        <w:t>оценка</w:t>
      </w:r>
      <w:r w:rsidRPr="002C4C5B">
        <w:rPr>
          <w:rFonts w:ascii="Times New Roman" w:hAnsi="Times New Roman" w:cs="Times New Roman"/>
          <w:color w:val="000000"/>
          <w:sz w:val="24"/>
          <w:szCs w:val="24"/>
        </w:rPr>
        <w:t>, указанная в процентах.</w:t>
      </w:r>
    </w:p>
    <w:p w:rsidR="000E18A0" w:rsidRDefault="000E18A0" w:rsidP="000E18A0">
      <w:pPr>
        <w:autoSpaceDE w:val="0"/>
        <w:autoSpaceDN w:val="0"/>
        <w:adjustRightInd w:val="0"/>
        <w:spacing w:after="0" w:line="240" w:lineRule="auto"/>
        <w:ind w:firstLine="567"/>
        <w:jc w:val="both"/>
        <w:rPr>
          <w:rFonts w:ascii="Times New Roman" w:hAnsi="Times New Roman" w:cs="Times New Roman"/>
          <w:i/>
          <w:color w:val="000000"/>
          <w:sz w:val="24"/>
          <w:szCs w:val="24"/>
        </w:rPr>
      </w:pPr>
    </w:p>
    <w:p w:rsidR="000E18A0" w:rsidRPr="000E18A0" w:rsidRDefault="000E18A0" w:rsidP="000E18A0">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Pr>
          <w:rFonts w:ascii="Times New Roman" w:hAnsi="Times New Roman" w:cs="Times New Roman"/>
          <w:i/>
          <w:color w:val="000000"/>
          <w:sz w:val="24"/>
          <w:szCs w:val="24"/>
        </w:rPr>
        <w:t xml:space="preserve">ганизация проведения </w:t>
      </w:r>
      <w:proofErr w:type="spellStart"/>
      <w:r>
        <w:rPr>
          <w:rFonts w:ascii="Times New Roman" w:hAnsi="Times New Roman" w:cs="Times New Roman"/>
          <w:i/>
          <w:color w:val="000000"/>
          <w:sz w:val="24"/>
          <w:szCs w:val="24"/>
          <w:lang w:val="kk-KZ"/>
        </w:rPr>
        <w:t>устного</w:t>
      </w:r>
      <w:proofErr w:type="spellEnd"/>
      <w:r w:rsidRPr="00C96A67">
        <w:rPr>
          <w:rFonts w:ascii="Times New Roman" w:hAnsi="Times New Roman" w:cs="Times New Roman"/>
          <w:i/>
          <w:color w:val="000000"/>
          <w:sz w:val="24"/>
          <w:szCs w:val="24"/>
        </w:rPr>
        <w:t xml:space="preserve"> офлайн экзамена</w:t>
      </w:r>
    </w:p>
    <w:p w:rsidR="000E18A0" w:rsidRPr="004B29C5" w:rsidRDefault="000E18A0" w:rsidP="000E18A0">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rsidR="000E18A0" w:rsidRPr="004B29C5" w:rsidRDefault="000E18A0" w:rsidP="000E18A0">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в</w:t>
      </w:r>
      <w:r w:rsidRPr="00F8299F">
        <w:rPr>
          <w:rFonts w:ascii="Times New Roman" w:hAnsi="Times New Roman" w:cs="Times New Roman"/>
          <w:sz w:val="23"/>
          <w:szCs w:val="23"/>
        </w:rPr>
        <w:t>ставить и / или 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rsidR="000E18A0" w:rsidRPr="004B29C5" w:rsidRDefault="000E18A0" w:rsidP="000E18A0">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rsidR="000E18A0" w:rsidRPr="004B29C5" w:rsidRDefault="000E18A0" w:rsidP="000E18A0">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rsidR="000E18A0" w:rsidRPr="004B29C5" w:rsidRDefault="000E18A0" w:rsidP="000E18A0">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rsidR="000E18A0" w:rsidRPr="00F8299F" w:rsidRDefault="000E18A0" w:rsidP="000E18A0">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rsidR="000E18A0" w:rsidRPr="004B29C5" w:rsidRDefault="000E18A0" w:rsidP="000E18A0">
      <w:pPr>
        <w:spacing w:after="0" w:line="240" w:lineRule="auto"/>
        <w:ind w:firstLine="567"/>
        <w:jc w:val="both"/>
        <w:rPr>
          <w:rFonts w:ascii="Times New Roman" w:hAnsi="Times New Roman" w:cs="Times New Roman"/>
          <w:sz w:val="24"/>
          <w:szCs w:val="24"/>
          <w:lang w:val="kk-KZ"/>
        </w:rPr>
      </w:pPr>
    </w:p>
    <w:p w:rsidR="000E18A0" w:rsidRPr="003D2293" w:rsidRDefault="000E18A0" w:rsidP="000E18A0">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rsidR="000E18A0" w:rsidRPr="003D2293" w:rsidRDefault="000E18A0" w:rsidP="000E18A0">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proofErr w:type="spellStart"/>
      <w:r w:rsidRPr="003D2293">
        <w:rPr>
          <w:rFonts w:ascii="Times New Roman" w:hAnsi="Times New Roman" w:cs="Times New Roman"/>
          <w:sz w:val="24"/>
          <w:szCs w:val="24"/>
          <w:lang w:val="kk-KZ"/>
        </w:rPr>
        <w:t>по</w:t>
      </w:r>
      <w:proofErr w:type="spellEnd"/>
      <w:r w:rsidRPr="003D2293">
        <w:rPr>
          <w:rFonts w:ascii="Times New Roman" w:hAnsi="Times New Roman" w:cs="Times New Roman"/>
          <w:sz w:val="24"/>
          <w:szCs w:val="24"/>
          <w:lang w:val="kk-KZ"/>
        </w:rPr>
        <w:t xml:space="preserve"> </w:t>
      </w:r>
      <w:r>
        <w:rPr>
          <w:rFonts w:ascii="Times New Roman" w:hAnsi="Times New Roman" w:cs="Times New Roman"/>
          <w:sz w:val="24"/>
          <w:szCs w:val="24"/>
        </w:rPr>
        <w:t>расписанию</w:t>
      </w:r>
      <w:r w:rsidRPr="003D2293">
        <w:rPr>
          <w:rFonts w:ascii="Times New Roman" w:hAnsi="Times New Roman" w:cs="Times New Roman"/>
          <w:sz w:val="24"/>
          <w:szCs w:val="24"/>
        </w:rPr>
        <w:t>;</w:t>
      </w:r>
    </w:p>
    <w:p w:rsidR="000E18A0" w:rsidRPr="002C4C5B" w:rsidRDefault="000E18A0" w:rsidP="000E18A0">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rsidR="000E18A0" w:rsidRPr="002C4C5B" w:rsidRDefault="000E18A0" w:rsidP="000E18A0">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Pr="00621D0C">
        <w:rPr>
          <w:rFonts w:ascii="Times New Roman" w:hAnsi="Times New Roman" w:cs="Times New Roman"/>
          <w:sz w:val="24"/>
          <w:szCs w:val="24"/>
        </w:rPr>
        <w:t>,</w:t>
      </w:r>
      <w:r w:rsidRPr="002C4C5B">
        <w:rPr>
          <w:rFonts w:ascii="Times New Roman" w:hAnsi="Times New Roman" w:cs="Times New Roman"/>
          <w:sz w:val="24"/>
          <w:szCs w:val="24"/>
        </w:rPr>
        <w:t xml:space="preserve"> экзамен может быть аннулирован.</w:t>
      </w:r>
    </w:p>
    <w:p w:rsidR="000E18A0" w:rsidRPr="001E1AE4" w:rsidRDefault="000E18A0" w:rsidP="000E18A0">
      <w:pPr>
        <w:spacing w:after="0" w:line="240" w:lineRule="auto"/>
        <w:rPr>
          <w:rFonts w:ascii="Times New Roman" w:hAnsi="Times New Roman" w:cs="Times New Roman"/>
          <w:sz w:val="24"/>
          <w:szCs w:val="24"/>
        </w:rPr>
      </w:pPr>
    </w:p>
    <w:p w:rsidR="000E18A0" w:rsidRDefault="000E18A0" w:rsidP="000E18A0">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ПОЛИТИКА ОЦЕНИВАНИЯ – РУБРИКАТОР ОЦЕНИВАНИЯ</w:t>
      </w:r>
    </w:p>
    <w:p w:rsidR="000E18A0" w:rsidRDefault="000E18A0" w:rsidP="000E18A0">
      <w:pPr>
        <w:spacing w:after="0" w:line="240" w:lineRule="auto"/>
        <w:rPr>
          <w:rFonts w:ascii="Times New Roman" w:hAnsi="Times New Roman" w:cs="Times New Roman"/>
          <w:color w:val="00B0F0"/>
          <w:sz w:val="24"/>
          <w:szCs w:val="24"/>
        </w:rPr>
      </w:pPr>
    </w:p>
    <w:p w:rsidR="000E18A0" w:rsidRPr="00AF2A61" w:rsidRDefault="000E18A0" w:rsidP="000E18A0">
      <w:pPr>
        <w:spacing w:after="0" w:line="240" w:lineRule="auto"/>
        <w:jc w:val="center"/>
        <w:rPr>
          <w:rFonts w:ascii="Times New Roman" w:eastAsia="Times New Roman" w:hAnsi="Times New Roman" w:cs="Times New Roman"/>
          <w:b/>
          <w:bCs/>
          <w:sz w:val="20"/>
          <w:szCs w:val="20"/>
        </w:rPr>
      </w:pPr>
      <w:r w:rsidRPr="00AF2A61">
        <w:rPr>
          <w:rFonts w:ascii="Times New Roman" w:eastAsia="Times New Roman" w:hAnsi="Times New Roman" w:cs="Times New Roman"/>
          <w:b/>
          <w:bCs/>
          <w:sz w:val="20"/>
          <w:szCs w:val="20"/>
        </w:rPr>
        <w:t xml:space="preserve">Шаблон: РУБРИКАТОР КРИТЕРИАЛЬНОГО ОЦЕНИВАНИЯ ИТОГОВОГО КОНТРОЛЯ </w:t>
      </w:r>
    </w:p>
    <w:p w:rsidR="000E18A0" w:rsidRDefault="000E18A0" w:rsidP="000E18A0">
      <w:pPr>
        <w:spacing w:after="0" w:line="240" w:lineRule="auto"/>
        <w:jc w:val="center"/>
        <w:rPr>
          <w:rFonts w:ascii="Times New Roman" w:eastAsia="Times New Roman" w:hAnsi="Times New Roman" w:cs="Times New Roman"/>
          <w:i/>
          <w:iCs/>
          <w:sz w:val="20"/>
          <w:szCs w:val="20"/>
          <w:lang w:val="kk-KZ"/>
        </w:rPr>
      </w:pPr>
      <w:r w:rsidRPr="00AF2A61">
        <w:rPr>
          <w:rFonts w:ascii="Times New Roman" w:eastAsia="Times New Roman" w:hAnsi="Times New Roman" w:cs="Times New Roman"/>
          <w:i/>
          <w:iCs/>
          <w:sz w:val="20"/>
          <w:szCs w:val="20"/>
        </w:rPr>
        <w:t>(для форм стандартный устный / письменный)</w:t>
      </w:r>
    </w:p>
    <w:p w:rsidR="000E18A0" w:rsidRPr="00380181" w:rsidRDefault="000E18A0" w:rsidP="000E18A0">
      <w:pPr>
        <w:spacing w:after="0" w:line="240" w:lineRule="auto"/>
        <w:jc w:val="center"/>
        <w:rPr>
          <w:rFonts w:ascii="Times New Roman" w:eastAsia="Times New Roman" w:hAnsi="Times New Roman" w:cs="Times New Roman"/>
          <w:i/>
          <w:iCs/>
          <w:sz w:val="20"/>
          <w:szCs w:val="20"/>
          <w:lang w:val="kk-KZ"/>
        </w:rPr>
      </w:pPr>
    </w:p>
    <w:p w:rsidR="000E18A0" w:rsidRPr="00AF2A61" w:rsidRDefault="000E18A0" w:rsidP="000E18A0">
      <w:pPr>
        <w:spacing w:after="0" w:line="240" w:lineRule="auto"/>
        <w:rPr>
          <w:rFonts w:ascii="Times New Roman" w:hAnsi="Times New Roman" w:cs="Times New Roman"/>
          <w:sz w:val="20"/>
          <w:szCs w:val="20"/>
        </w:rPr>
      </w:pPr>
      <w:r w:rsidRPr="00AF2A61">
        <w:rPr>
          <w:rFonts w:ascii="Times New Roman" w:eastAsia="Times New Roman" w:hAnsi="Times New Roman" w:cs="Times New Roman"/>
          <w:b/>
          <w:bCs/>
          <w:color w:val="FF0000"/>
          <w:sz w:val="20"/>
          <w:szCs w:val="20"/>
        </w:rPr>
        <w:t> </w:t>
      </w:r>
      <w:r w:rsidRPr="00AF2A61">
        <w:rPr>
          <w:rFonts w:ascii="Times New Roman" w:eastAsia="Times New Roman" w:hAnsi="Times New Roman" w:cs="Times New Roman"/>
          <w:color w:val="FF0000"/>
          <w:sz w:val="20"/>
          <w:szCs w:val="20"/>
        </w:rPr>
        <w:t xml:space="preserve">  </w:t>
      </w:r>
    </w:p>
    <w:p w:rsidR="000E18A0" w:rsidRPr="00AF2A61" w:rsidRDefault="000E18A0" w:rsidP="000E18A0">
      <w:pPr>
        <w:spacing w:after="0" w:line="240" w:lineRule="auto"/>
        <w:jc w:val="center"/>
        <w:rPr>
          <w:rFonts w:ascii="Times New Roman" w:eastAsia="Times New Roman" w:hAnsi="Times New Roman" w:cs="Times New Roman"/>
          <w:sz w:val="20"/>
          <w:szCs w:val="20"/>
        </w:rPr>
      </w:pPr>
      <w:r w:rsidRPr="00AF2A61">
        <w:rPr>
          <w:rFonts w:ascii="Times New Roman" w:eastAsia="Times New Roman" w:hAnsi="Times New Roman" w:cs="Times New Roman"/>
          <w:b/>
          <w:bCs/>
          <w:sz w:val="20"/>
          <w:szCs w:val="20"/>
        </w:rPr>
        <w:t>Дисциплина</w:t>
      </w:r>
      <w:r w:rsidRPr="00AF2A61">
        <w:rPr>
          <w:rFonts w:ascii="Times New Roman" w:eastAsia="Times New Roman" w:hAnsi="Times New Roman" w:cs="Times New Roman"/>
          <w:sz w:val="20"/>
          <w:szCs w:val="20"/>
        </w:rPr>
        <w:t>:</w:t>
      </w:r>
      <w:r>
        <w:rPr>
          <w:rFonts w:ascii="Times New Roman" w:eastAsia="Times New Roman" w:hAnsi="Times New Roman" w:cs="Times New Roman"/>
          <w:sz w:val="20"/>
          <w:szCs w:val="20"/>
          <w:lang w:val="kk-KZ"/>
        </w:rPr>
        <w:t xml:space="preserve"> «</w:t>
      </w:r>
      <w:bookmarkStart w:id="0" w:name="_GoBack"/>
      <w:bookmarkEnd w:id="0"/>
      <w:r w:rsidRPr="000E18A0">
        <w:rPr>
          <w:rFonts w:ascii="Times New Roman" w:hAnsi="Times New Roman" w:cs="Times New Roman"/>
          <w:sz w:val="20"/>
          <w:szCs w:val="20"/>
        </w:rPr>
        <w:t>Архитектура предприятия и ERP-системы</w:t>
      </w:r>
      <w:r>
        <w:rPr>
          <w:rFonts w:ascii="Times New Roman" w:hAnsi="Times New Roman" w:cs="Times New Roman"/>
          <w:sz w:val="20"/>
          <w:szCs w:val="20"/>
          <w:lang w:val="kk-KZ"/>
        </w:rPr>
        <w:t>»</w:t>
      </w:r>
      <w:r w:rsidRPr="00380181">
        <w:rPr>
          <w:rFonts w:ascii="Times New Roman" w:hAnsi="Times New Roman" w:cs="Times New Roman"/>
          <w:sz w:val="20"/>
          <w:szCs w:val="20"/>
        </w:rPr>
        <w:t xml:space="preserve"> </w:t>
      </w:r>
      <w:r>
        <w:rPr>
          <w:rFonts w:ascii="Times New Roman" w:hAnsi="Times New Roman" w:cs="Times New Roman"/>
          <w:sz w:val="20"/>
          <w:szCs w:val="20"/>
          <w:lang w:val="kk-KZ"/>
        </w:rPr>
        <w:t xml:space="preserve"> </w:t>
      </w:r>
      <w:r w:rsidRPr="00AF2A61">
        <w:rPr>
          <w:rFonts w:ascii="Times New Roman" w:eastAsia="Times New Roman" w:hAnsi="Times New Roman" w:cs="Times New Roman"/>
          <w:b/>
          <w:bCs/>
          <w:sz w:val="20"/>
          <w:szCs w:val="20"/>
        </w:rPr>
        <w:t>Форма:</w:t>
      </w:r>
      <w:r w:rsidRPr="00AF2A61">
        <w:rPr>
          <w:rFonts w:ascii="Times New Roman" w:eastAsia="Times New Roman" w:hAnsi="Times New Roman" w:cs="Times New Roman"/>
          <w:sz w:val="20"/>
          <w:szCs w:val="20"/>
        </w:rPr>
        <w:t xml:space="preserve"> </w:t>
      </w:r>
      <w:r w:rsidRPr="00AF2A61">
        <w:rPr>
          <w:rFonts w:ascii="Times New Roman" w:eastAsia="Times New Roman" w:hAnsi="Times New Roman" w:cs="Times New Roman"/>
          <w:sz w:val="20"/>
          <w:szCs w:val="20"/>
          <w:u w:val="single"/>
        </w:rPr>
        <w:t>Устно</w:t>
      </w:r>
      <w:r w:rsidRPr="00AF2A61">
        <w:rPr>
          <w:rFonts w:ascii="Times New Roman" w:eastAsia="Times New Roman" w:hAnsi="Times New Roman" w:cs="Times New Roman"/>
          <w:b/>
          <w:bCs/>
          <w:sz w:val="20"/>
          <w:szCs w:val="20"/>
        </w:rPr>
        <w:t xml:space="preserve">.    Платформа: </w:t>
      </w:r>
      <w:r w:rsidRPr="00AF2A61">
        <w:rPr>
          <w:rFonts w:ascii="Times New Roman" w:eastAsia="Times New Roman" w:hAnsi="Times New Roman" w:cs="Times New Roman"/>
          <w:sz w:val="20"/>
          <w:szCs w:val="20"/>
          <w:u w:val="single"/>
        </w:rPr>
        <w:t>Офлайн</w:t>
      </w:r>
    </w:p>
    <w:p w:rsidR="000E18A0" w:rsidRDefault="000E18A0" w:rsidP="000E18A0">
      <w:pPr>
        <w:widowControl w:val="0"/>
        <w:spacing w:after="0"/>
        <w:jc w:val="both"/>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58"/>
        <w:gridCol w:w="1701"/>
        <w:gridCol w:w="1685"/>
        <w:gridCol w:w="1418"/>
        <w:gridCol w:w="1418"/>
      </w:tblGrid>
      <w:tr w:rsidR="000E18A0" w:rsidRPr="000D2FEF" w:rsidTr="00F06E07">
        <w:trPr>
          <w:trHeight w:val="428"/>
        </w:trPr>
        <w:tc>
          <w:tcPr>
            <w:tcW w:w="701" w:type="dxa"/>
            <w:vMerge w:val="restart"/>
            <w:tcBorders>
              <w:top w:val="single" w:sz="6" w:space="0" w:color="auto"/>
              <w:left w:val="single" w:sz="6" w:space="0" w:color="auto"/>
              <w:bottom w:val="nil"/>
              <w:right w:val="single" w:sz="6" w:space="0" w:color="auto"/>
            </w:tcBorders>
            <w:shd w:val="clear" w:color="auto" w:fill="D9E2F3" w:themeFill="accent1" w:themeFillTint="33"/>
            <w:hideMark/>
          </w:tcPr>
          <w:p w:rsidR="000E18A0" w:rsidRPr="000D2FEF" w:rsidRDefault="000E18A0" w:rsidP="00F06E07">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rsidR="000E18A0" w:rsidRPr="000D2FEF" w:rsidRDefault="000E18A0"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rsidR="000E18A0" w:rsidRPr="000D2FEF" w:rsidRDefault="000E18A0"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rsidR="000E18A0" w:rsidRPr="000D2FEF" w:rsidRDefault="000E18A0" w:rsidP="00F06E07">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9264" behindDoc="0" locked="0" layoutInCell="1" allowOverlap="1" wp14:anchorId="16645586" wp14:editId="2231AA82">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1C7F5"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&#13;&#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rsidR="000E18A0" w:rsidRPr="000D2FEF" w:rsidRDefault="000E18A0"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rsidR="000E18A0" w:rsidRPr="000D2FEF" w:rsidRDefault="000E18A0" w:rsidP="00F06E07">
            <w:pPr>
              <w:spacing w:after="0" w:line="240" w:lineRule="auto"/>
              <w:textAlignment w:val="baseline"/>
              <w:rPr>
                <w:rFonts w:ascii="Times New Roman" w:eastAsia="Times New Roman" w:hAnsi="Times New Roman" w:cs="Times New Roman"/>
                <w:b/>
                <w:bCs/>
                <w:sz w:val="20"/>
                <w:szCs w:val="20"/>
                <w:lang w:eastAsia="ru-RU"/>
              </w:rPr>
            </w:pPr>
          </w:p>
          <w:p w:rsidR="000E18A0" w:rsidRPr="000D2FEF" w:rsidRDefault="000E18A0" w:rsidP="00F06E07">
            <w:pPr>
              <w:spacing w:after="0" w:line="240" w:lineRule="auto"/>
              <w:textAlignment w:val="baseline"/>
              <w:rPr>
                <w:rFonts w:ascii="Times New Roman" w:eastAsia="Times New Roman" w:hAnsi="Times New Roman" w:cs="Times New Roman"/>
                <w:b/>
                <w:bCs/>
                <w:sz w:val="20"/>
                <w:szCs w:val="20"/>
                <w:lang w:eastAsia="ru-RU"/>
              </w:rPr>
            </w:pPr>
          </w:p>
          <w:p w:rsidR="000E18A0" w:rsidRPr="000D2FEF" w:rsidRDefault="000E18A0" w:rsidP="00F06E07">
            <w:pPr>
              <w:spacing w:after="0" w:line="240" w:lineRule="auto"/>
              <w:textAlignment w:val="baseline"/>
              <w:rPr>
                <w:rFonts w:ascii="Times New Roman" w:eastAsia="Times New Roman" w:hAnsi="Times New Roman" w:cs="Times New Roman"/>
                <w:b/>
                <w:bCs/>
                <w:sz w:val="20"/>
                <w:szCs w:val="20"/>
                <w:lang w:eastAsia="ru-RU"/>
              </w:rPr>
            </w:pPr>
          </w:p>
          <w:p w:rsidR="000E18A0" w:rsidRPr="000D2FEF" w:rsidRDefault="000E18A0"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rsidR="000E18A0" w:rsidRPr="000D2FEF" w:rsidRDefault="000E18A0" w:rsidP="00F06E07">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0E18A0" w:rsidRPr="000D2FEF" w:rsidTr="00F06E07">
        <w:trPr>
          <w:trHeight w:val="428"/>
        </w:trPr>
        <w:tc>
          <w:tcPr>
            <w:tcW w:w="701" w:type="dxa"/>
            <w:vMerge/>
            <w:tcBorders>
              <w:top w:val="single" w:sz="6" w:space="0" w:color="auto"/>
              <w:left w:val="single" w:sz="6" w:space="0" w:color="auto"/>
              <w:bottom w:val="nil"/>
              <w:right w:val="single" w:sz="6" w:space="0" w:color="auto"/>
            </w:tcBorders>
            <w:shd w:val="clear" w:color="auto" w:fill="D9E2F3" w:themeFill="accent1" w:themeFillTint="33"/>
            <w:vAlign w:val="center"/>
            <w:hideMark/>
          </w:tcPr>
          <w:p w:rsidR="000E18A0" w:rsidRPr="000D2FEF" w:rsidRDefault="000E18A0" w:rsidP="00F06E07">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rsidR="000E18A0" w:rsidRPr="000D2FEF" w:rsidRDefault="000E18A0" w:rsidP="00F06E07">
            <w:pPr>
              <w:spacing w:after="0" w:line="240" w:lineRule="auto"/>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DBE5F1"/>
            <w:hideMark/>
          </w:tcPr>
          <w:p w:rsidR="000E18A0" w:rsidRPr="000D2FEF" w:rsidRDefault="000E18A0"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rsidR="000E18A0" w:rsidRPr="000D2FEF" w:rsidRDefault="000E18A0"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roofErr w:type="gramEnd"/>
            <w:r w:rsidRPr="000D2FEF">
              <w:rPr>
                <w:rFonts w:ascii="Times New Roman" w:eastAsia="Times New Roman" w:hAnsi="Times New Roman" w:cs="Times New Roman"/>
                <w:color w:val="000000"/>
                <w:sz w:val="20"/>
                <w:szCs w:val="20"/>
                <w:lang w:eastAsia="ru-RU"/>
              </w:rPr>
              <w:t> </w:t>
            </w:r>
          </w:p>
        </w:tc>
        <w:tc>
          <w:tcPr>
            <w:tcW w:w="1685" w:type="dxa"/>
            <w:tcBorders>
              <w:top w:val="single" w:sz="6" w:space="0" w:color="auto"/>
              <w:left w:val="single" w:sz="6" w:space="0" w:color="auto"/>
              <w:bottom w:val="single" w:sz="6" w:space="0" w:color="auto"/>
              <w:right w:val="single" w:sz="6" w:space="0" w:color="auto"/>
            </w:tcBorders>
            <w:shd w:val="clear" w:color="auto" w:fill="DBE5F1"/>
            <w:hideMark/>
          </w:tcPr>
          <w:p w:rsidR="000E18A0" w:rsidRPr="000D2FEF" w:rsidRDefault="000E18A0"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roofErr w:type="gramEnd"/>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rsidR="000E18A0" w:rsidRPr="000D2FEF" w:rsidRDefault="000E18A0"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roofErr w:type="gramEnd"/>
          </w:p>
        </w:tc>
      </w:tr>
      <w:tr w:rsidR="000E18A0" w:rsidRPr="000D2FEF" w:rsidTr="00F06E07">
        <w:trPr>
          <w:trHeight w:val="267"/>
        </w:trPr>
        <w:tc>
          <w:tcPr>
            <w:tcW w:w="701" w:type="dxa"/>
            <w:vMerge/>
            <w:tcBorders>
              <w:top w:val="single" w:sz="6" w:space="0" w:color="auto"/>
              <w:left w:val="single" w:sz="6" w:space="0" w:color="auto"/>
              <w:bottom w:val="nil"/>
              <w:right w:val="single" w:sz="6" w:space="0" w:color="auto"/>
            </w:tcBorders>
            <w:shd w:val="clear" w:color="auto" w:fill="D9E2F3" w:themeFill="accent1" w:themeFillTint="33"/>
            <w:vAlign w:val="center"/>
            <w:hideMark/>
          </w:tcPr>
          <w:p w:rsidR="000E18A0" w:rsidRPr="000D2FEF" w:rsidRDefault="000E18A0" w:rsidP="00F06E07">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rsidR="000E18A0" w:rsidRPr="000D2FEF" w:rsidRDefault="000E18A0" w:rsidP="00F06E07">
            <w:pPr>
              <w:spacing w:after="0" w:line="240" w:lineRule="auto"/>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DBE5F1"/>
            <w:hideMark/>
          </w:tcPr>
          <w:p w:rsidR="000E18A0" w:rsidRPr="000D2FEF" w:rsidRDefault="000E18A0"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rsidR="000E18A0" w:rsidRPr="000D2FEF" w:rsidRDefault="000E18A0"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685" w:type="dxa"/>
            <w:tcBorders>
              <w:top w:val="single" w:sz="6" w:space="0" w:color="auto"/>
              <w:left w:val="single" w:sz="6" w:space="0" w:color="auto"/>
              <w:bottom w:val="single" w:sz="6" w:space="0" w:color="auto"/>
              <w:right w:val="single" w:sz="6" w:space="0" w:color="auto"/>
            </w:tcBorders>
            <w:shd w:val="clear" w:color="auto" w:fill="DBE5F1"/>
            <w:hideMark/>
          </w:tcPr>
          <w:p w:rsidR="000E18A0" w:rsidRPr="000D2FEF" w:rsidRDefault="000E18A0"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rsidR="000E18A0" w:rsidRPr="000D2FEF" w:rsidRDefault="000E18A0" w:rsidP="000E18A0">
            <w:pPr>
              <w:pStyle w:val="a4"/>
              <w:numPr>
                <w:ilvl w:val="1"/>
                <w:numId w:val="4"/>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rsidR="000E18A0" w:rsidRPr="000D2FEF" w:rsidRDefault="000E18A0" w:rsidP="00F06E07">
            <w:pPr>
              <w:pStyle w:val="a4"/>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0E18A0" w:rsidRPr="000D2FEF" w:rsidTr="00F06E07">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rsidR="000E18A0" w:rsidRPr="000D2FEF" w:rsidRDefault="000E18A0" w:rsidP="00F06E07">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rsidR="000E18A0" w:rsidRPr="000D2FEF" w:rsidRDefault="000E18A0"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Знание и понимание теории и концепции курса</w:t>
            </w:r>
          </w:p>
        </w:tc>
        <w:tc>
          <w:tcPr>
            <w:tcW w:w="18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0E18A0"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 вопросы даны исчерпывающие ответы, обоснованы, проиллюстрированные наглядными примерами там, где это необходимо; Ответы изложены грамотным научным языком, </w:t>
            </w:r>
            <w:r>
              <w:rPr>
                <w:rFonts w:ascii="Times New Roman" w:hAnsi="Times New Roman" w:cs="Times New Roman"/>
                <w:color w:val="000000"/>
                <w:sz w:val="20"/>
                <w:szCs w:val="20"/>
              </w:rPr>
              <w:t xml:space="preserve">все концепции </w:t>
            </w:r>
          </w:p>
          <w:p w:rsidR="000E18A0" w:rsidRPr="0078392E"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78392E">
              <w:rPr>
                <w:rFonts w:ascii="Times New Roman" w:hAnsi="Times New Roman" w:cs="Times New Roman"/>
                <w:sz w:val="20"/>
                <w:szCs w:val="20"/>
              </w:rPr>
              <w:t>язык</w:t>
            </w:r>
            <w:r w:rsidRPr="0078392E">
              <w:rPr>
                <w:rFonts w:ascii="Times New Roman" w:hAnsi="Times New Roman" w:cs="Times New Roman"/>
                <w:sz w:val="20"/>
                <w:szCs w:val="20"/>
                <w:lang w:val="kk-KZ"/>
              </w:rPr>
              <w:t xml:space="preserve">а </w:t>
            </w:r>
            <w:proofErr w:type="spellStart"/>
            <w:r w:rsidRPr="0078392E">
              <w:rPr>
                <w:rFonts w:ascii="Times New Roman" w:hAnsi="Times New Roman" w:cs="Times New Roman"/>
                <w:sz w:val="20"/>
                <w:szCs w:val="20"/>
                <w:lang w:val="kk-KZ"/>
              </w:rPr>
              <w:t>программирования</w:t>
            </w:r>
            <w:proofErr w:type="spellEnd"/>
            <w:r w:rsidRPr="0078392E">
              <w:rPr>
                <w:rFonts w:ascii="Times New Roman" w:hAnsi="Times New Roman" w:cs="Times New Roman"/>
                <w:sz w:val="20"/>
                <w:szCs w:val="20"/>
              </w:rPr>
              <w:t xml:space="preserve"> </w:t>
            </w:r>
            <w:r>
              <w:rPr>
                <w:rFonts w:ascii="Times New Roman" w:hAnsi="Times New Roman" w:cs="Times New Roman"/>
                <w:sz w:val="20"/>
                <w:szCs w:val="20"/>
                <w:lang w:val="en-US"/>
              </w:rPr>
              <w:lastRenderedPageBreak/>
              <w:t>Android</w:t>
            </w:r>
            <w:r w:rsidRPr="0078392E">
              <w:rPr>
                <w:rFonts w:ascii="Times New Roman" w:hAnsi="Times New Roman" w:cs="Times New Roman"/>
                <w:sz w:val="20"/>
                <w:szCs w:val="20"/>
              </w:rPr>
              <w:t xml:space="preserve"> тип</w:t>
            </w:r>
            <w:proofErr w:type="spellStart"/>
            <w:r w:rsidRPr="0078392E">
              <w:rPr>
                <w:rFonts w:ascii="Times New Roman" w:hAnsi="Times New Roman" w:cs="Times New Roman"/>
                <w:sz w:val="20"/>
                <w:szCs w:val="20"/>
                <w:lang w:val="kk-KZ"/>
              </w:rPr>
              <w:t>ов</w:t>
            </w:r>
            <w:proofErr w:type="spellEnd"/>
            <w:r w:rsidRPr="0078392E">
              <w:rPr>
                <w:rFonts w:ascii="Times New Roman" w:hAnsi="Times New Roman" w:cs="Times New Roman"/>
                <w:sz w:val="20"/>
                <w:szCs w:val="20"/>
              </w:rPr>
              <w:t xml:space="preserve"> данных, операций, особенностей ввода/вывода, встроенных коллекций: кортежей, списков, словарей и множеств,</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0E18A0"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целом верные ответы, но с отдельными неточностями, не носящими принципиального характера. Не все </w:t>
            </w:r>
            <w:r>
              <w:rPr>
                <w:rFonts w:ascii="Times New Roman" w:hAnsi="Times New Roman" w:cs="Times New Roman"/>
                <w:color w:val="000000"/>
                <w:sz w:val="20"/>
                <w:szCs w:val="20"/>
              </w:rPr>
              <w:t xml:space="preserve">концепции </w:t>
            </w:r>
          </w:p>
          <w:p w:rsidR="000E18A0" w:rsidRPr="000D2FEF"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78392E">
              <w:rPr>
                <w:rFonts w:ascii="Times New Roman" w:hAnsi="Times New Roman" w:cs="Times New Roman"/>
                <w:sz w:val="20"/>
                <w:szCs w:val="20"/>
              </w:rPr>
              <w:t>язык</w:t>
            </w:r>
            <w:r w:rsidRPr="0078392E">
              <w:rPr>
                <w:rFonts w:ascii="Times New Roman" w:hAnsi="Times New Roman" w:cs="Times New Roman"/>
                <w:sz w:val="20"/>
                <w:szCs w:val="20"/>
                <w:lang w:val="kk-KZ"/>
              </w:rPr>
              <w:t xml:space="preserve">а </w:t>
            </w:r>
            <w:proofErr w:type="spellStart"/>
            <w:r w:rsidRPr="0078392E">
              <w:rPr>
                <w:rFonts w:ascii="Times New Roman" w:hAnsi="Times New Roman" w:cs="Times New Roman"/>
                <w:sz w:val="20"/>
                <w:szCs w:val="20"/>
                <w:lang w:val="kk-KZ"/>
              </w:rPr>
              <w:t>программирования</w:t>
            </w:r>
            <w:proofErr w:type="spellEnd"/>
            <w:r w:rsidRPr="0078392E">
              <w:rPr>
                <w:rFonts w:ascii="Times New Roman" w:hAnsi="Times New Roman" w:cs="Times New Roman"/>
                <w:sz w:val="20"/>
                <w:szCs w:val="20"/>
              </w:rPr>
              <w:t xml:space="preserve"> </w:t>
            </w:r>
            <w:r>
              <w:rPr>
                <w:rFonts w:ascii="Times New Roman" w:hAnsi="Times New Roman" w:cs="Times New Roman"/>
                <w:sz w:val="20"/>
                <w:szCs w:val="20"/>
                <w:lang w:val="en-US"/>
              </w:rPr>
              <w:t>Android</w:t>
            </w:r>
            <w:r w:rsidRPr="00380181">
              <w:rPr>
                <w:rFonts w:ascii="Times New Roman" w:hAnsi="Times New Roman" w:cs="Times New Roman"/>
                <w:sz w:val="20"/>
                <w:szCs w:val="20"/>
              </w:rPr>
              <w:t xml:space="preserve"> </w:t>
            </w:r>
            <w:r w:rsidRPr="0078392E">
              <w:rPr>
                <w:rFonts w:ascii="Times New Roman" w:hAnsi="Times New Roman" w:cs="Times New Roman"/>
                <w:sz w:val="20"/>
                <w:szCs w:val="20"/>
              </w:rPr>
              <w:t>тип</w:t>
            </w:r>
            <w:proofErr w:type="spellStart"/>
            <w:r w:rsidRPr="0078392E">
              <w:rPr>
                <w:rFonts w:ascii="Times New Roman" w:hAnsi="Times New Roman" w:cs="Times New Roman"/>
                <w:sz w:val="20"/>
                <w:szCs w:val="20"/>
                <w:lang w:val="kk-KZ"/>
              </w:rPr>
              <w:t>ов</w:t>
            </w:r>
            <w:proofErr w:type="spellEnd"/>
            <w:r w:rsidRPr="0078392E">
              <w:rPr>
                <w:rFonts w:ascii="Times New Roman" w:hAnsi="Times New Roman" w:cs="Times New Roman"/>
                <w:sz w:val="20"/>
                <w:szCs w:val="20"/>
              </w:rPr>
              <w:t xml:space="preserve"> данных, операций, </w:t>
            </w:r>
            <w:r w:rsidRPr="0078392E">
              <w:rPr>
                <w:rFonts w:ascii="Times New Roman" w:hAnsi="Times New Roman" w:cs="Times New Roman"/>
                <w:sz w:val="20"/>
                <w:szCs w:val="20"/>
              </w:rPr>
              <w:lastRenderedPageBreak/>
              <w:t xml:space="preserve">особенностей ввода/вывода, встроенных коллекций: кортежей, списков, словарей и множеств, </w:t>
            </w:r>
            <w:proofErr w:type="spellStart"/>
            <w:r w:rsidRPr="0078392E">
              <w:rPr>
                <w:rFonts w:ascii="Times New Roman" w:hAnsi="Times New Roman" w:cs="Times New Roman"/>
                <w:sz w:val="20"/>
                <w:szCs w:val="20"/>
                <w:lang w:val="kk-KZ"/>
              </w:rPr>
              <w:t>библиотек</w:t>
            </w:r>
            <w:proofErr w:type="spellEnd"/>
            <w:r w:rsidRPr="0078392E">
              <w:rPr>
                <w:rFonts w:ascii="Times New Roman" w:hAnsi="Times New Roman" w:cs="Times New Roman"/>
                <w:sz w:val="20"/>
                <w:szCs w:val="20"/>
              </w:rPr>
              <w:t xml:space="preserve"> </w:t>
            </w:r>
            <w:r>
              <w:rPr>
                <w:rFonts w:ascii="Times New Roman" w:hAnsi="Times New Roman" w:cs="Times New Roman"/>
                <w:sz w:val="20"/>
                <w:szCs w:val="20"/>
                <w:lang w:val="en-US"/>
              </w:rPr>
              <w:t>Android</w:t>
            </w:r>
            <w:r w:rsidRPr="000D2FEF">
              <w:rPr>
                <w:rFonts w:ascii="Times New Roman" w:hAnsi="Times New Roman" w:cs="Times New Roman"/>
                <w:color w:val="000000"/>
                <w:sz w:val="20"/>
                <w:szCs w:val="20"/>
              </w:rPr>
              <w:t xml:space="preserve"> 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6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0E18A0"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выводы перемежаются с неверными. Упущены содержательные </w:t>
            </w:r>
            <w:r>
              <w:rPr>
                <w:rFonts w:ascii="Times New Roman" w:hAnsi="Times New Roman" w:cs="Times New Roman"/>
                <w:color w:val="000000"/>
                <w:sz w:val="20"/>
                <w:szCs w:val="20"/>
              </w:rPr>
              <w:t xml:space="preserve">концепции </w:t>
            </w:r>
          </w:p>
          <w:p w:rsidR="000E18A0" w:rsidRPr="000D2FEF"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78392E">
              <w:rPr>
                <w:rFonts w:ascii="Times New Roman" w:hAnsi="Times New Roman" w:cs="Times New Roman"/>
                <w:sz w:val="20"/>
                <w:szCs w:val="20"/>
              </w:rPr>
              <w:t>язык</w:t>
            </w:r>
            <w:r w:rsidRPr="0078392E">
              <w:rPr>
                <w:rFonts w:ascii="Times New Roman" w:hAnsi="Times New Roman" w:cs="Times New Roman"/>
                <w:sz w:val="20"/>
                <w:szCs w:val="20"/>
                <w:lang w:val="kk-KZ"/>
              </w:rPr>
              <w:t xml:space="preserve">а </w:t>
            </w:r>
            <w:proofErr w:type="spellStart"/>
            <w:r w:rsidRPr="0078392E">
              <w:rPr>
                <w:rFonts w:ascii="Times New Roman" w:hAnsi="Times New Roman" w:cs="Times New Roman"/>
                <w:sz w:val="20"/>
                <w:szCs w:val="20"/>
                <w:lang w:val="kk-KZ"/>
              </w:rPr>
              <w:t>программирования</w:t>
            </w:r>
            <w:proofErr w:type="spellEnd"/>
            <w:r w:rsidRPr="0078392E">
              <w:rPr>
                <w:rFonts w:ascii="Times New Roman" w:hAnsi="Times New Roman" w:cs="Times New Roman"/>
                <w:sz w:val="20"/>
                <w:szCs w:val="20"/>
              </w:rPr>
              <w:t xml:space="preserve"> </w:t>
            </w:r>
            <w:proofErr w:type="spellStart"/>
            <w:r w:rsidRPr="0078392E">
              <w:rPr>
                <w:rFonts w:ascii="Times New Roman" w:hAnsi="Times New Roman" w:cs="Times New Roman"/>
                <w:sz w:val="20"/>
                <w:szCs w:val="20"/>
              </w:rPr>
              <w:t>Python</w:t>
            </w:r>
            <w:proofErr w:type="spellEnd"/>
            <w:r w:rsidRPr="0078392E">
              <w:rPr>
                <w:rFonts w:ascii="Times New Roman" w:hAnsi="Times New Roman" w:cs="Times New Roman"/>
                <w:sz w:val="20"/>
                <w:szCs w:val="20"/>
              </w:rPr>
              <w:t>, тип</w:t>
            </w:r>
            <w:proofErr w:type="spellStart"/>
            <w:r w:rsidRPr="0078392E">
              <w:rPr>
                <w:rFonts w:ascii="Times New Roman" w:hAnsi="Times New Roman" w:cs="Times New Roman"/>
                <w:sz w:val="20"/>
                <w:szCs w:val="20"/>
                <w:lang w:val="kk-KZ"/>
              </w:rPr>
              <w:t>ов</w:t>
            </w:r>
            <w:proofErr w:type="spellEnd"/>
            <w:r w:rsidRPr="0078392E">
              <w:rPr>
                <w:rFonts w:ascii="Times New Roman" w:hAnsi="Times New Roman" w:cs="Times New Roman"/>
                <w:sz w:val="20"/>
                <w:szCs w:val="20"/>
              </w:rPr>
              <w:t xml:space="preserve"> </w:t>
            </w:r>
            <w:r w:rsidRPr="0078392E">
              <w:rPr>
                <w:rFonts w:ascii="Times New Roman" w:hAnsi="Times New Roman" w:cs="Times New Roman"/>
                <w:sz w:val="20"/>
                <w:szCs w:val="20"/>
              </w:rPr>
              <w:lastRenderedPageBreak/>
              <w:t xml:space="preserve">данных, операций, особенностей ввода/вывода, встроенных коллекций: кортежей, списков, словарей и </w:t>
            </w:r>
          </w:p>
          <w:p w:rsidR="000E18A0" w:rsidRPr="000D2FEF"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rsidR="000E18A0" w:rsidRPr="000D2FEF"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rsidR="000E18A0" w:rsidRPr="000D2FEF"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rsidR="000E18A0" w:rsidRPr="000D2FEF"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rsidR="000E18A0" w:rsidRPr="000D2FEF"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rsidR="000E18A0" w:rsidRPr="000D2FEF"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0E18A0" w:rsidRPr="000D2FEF"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rsidR="000E18A0" w:rsidRPr="000D2FEF"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rsidR="000E18A0" w:rsidRPr="000D2FEF"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rsidR="000E18A0" w:rsidRPr="000D2FEF"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rsidR="000E18A0" w:rsidRPr="000D2FEF"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rsidR="000E18A0" w:rsidRPr="000D2FEF"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вопросах, трактуются </w:t>
            </w:r>
          </w:p>
          <w:p w:rsidR="000E18A0" w:rsidRPr="000D2FEF"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0E18A0" w:rsidRPr="000D2FEF"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Ответы на вопросы </w:t>
            </w:r>
          </w:p>
          <w:p w:rsidR="000E18A0" w:rsidRPr="000D2FEF"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rsidR="000E18A0" w:rsidRPr="000D2FEF"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rsidR="000E18A0" w:rsidRPr="000D2FEF"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rsidR="000E18A0" w:rsidRPr="000D2FEF"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студентом большей или</w:t>
            </w:r>
          </w:p>
          <w:p w:rsidR="000E18A0" w:rsidRPr="000D2FEF"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rsidR="000E18A0" w:rsidRPr="000D2FEF"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rsidR="000E18A0" w:rsidRPr="000D2FEF"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Нарушение правил </w:t>
            </w:r>
          </w:p>
          <w:p w:rsidR="000E18A0" w:rsidRPr="000D2FEF"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rsidR="000E18A0" w:rsidRPr="000D2FEF"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0E18A0" w:rsidRPr="000D2FEF" w:rsidTr="00F06E07">
        <w:trPr>
          <w:trHeight w:val="161"/>
        </w:trPr>
        <w:tc>
          <w:tcPr>
            <w:tcW w:w="701" w:type="dxa"/>
            <w:tcBorders>
              <w:top w:val="single" w:sz="6" w:space="0" w:color="auto"/>
              <w:left w:val="single" w:sz="6" w:space="0" w:color="auto"/>
              <w:right w:val="single" w:sz="6" w:space="0" w:color="auto"/>
            </w:tcBorders>
            <w:shd w:val="clear" w:color="auto" w:fill="FFFFFF" w:themeFill="background1"/>
          </w:tcPr>
          <w:p w:rsidR="000E18A0" w:rsidRPr="000D2FEF" w:rsidRDefault="000E18A0" w:rsidP="00F06E07">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rsidR="000E18A0" w:rsidRPr="000D2FEF" w:rsidRDefault="000E18A0" w:rsidP="00F06E07">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rsidR="000E18A0" w:rsidRPr="000D2FEF" w:rsidRDefault="000E18A0" w:rsidP="00F06E07">
            <w:pPr>
              <w:spacing w:after="0" w:line="240" w:lineRule="auto"/>
              <w:textAlignment w:val="baseline"/>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themeFill="background1"/>
          </w:tcPr>
          <w:p w:rsidR="000E18A0" w:rsidRPr="000D2FEF" w:rsidRDefault="000E18A0" w:rsidP="00F06E07">
            <w:pPr>
              <w:pStyle w:val="Default"/>
              <w:rPr>
                <w:sz w:val="20"/>
                <w:szCs w:val="20"/>
              </w:rPr>
            </w:pPr>
            <w:r w:rsidRPr="000D2FEF">
              <w:rPr>
                <w:sz w:val="20"/>
                <w:szCs w:val="20"/>
              </w:rPr>
              <w:t xml:space="preserve">Наличие способности к интеграции, обоснованности и анализу методов и технологии по определенной теме </w:t>
            </w:r>
            <w:proofErr w:type="spellStart"/>
            <w:r>
              <w:rPr>
                <w:sz w:val="20"/>
                <w:szCs w:val="20"/>
                <w:lang w:val="kk-KZ"/>
              </w:rPr>
              <w:t>программирования</w:t>
            </w:r>
            <w:proofErr w:type="spellEnd"/>
            <w:r>
              <w:rPr>
                <w:sz w:val="20"/>
                <w:szCs w:val="20"/>
                <w:lang w:val="kk-KZ"/>
              </w:rPr>
              <w:t xml:space="preserve"> </w:t>
            </w:r>
            <w:proofErr w:type="spellStart"/>
            <w:r>
              <w:rPr>
                <w:sz w:val="20"/>
                <w:szCs w:val="20"/>
                <w:lang w:val="kk-KZ"/>
              </w:rPr>
              <w:t>на</w:t>
            </w:r>
            <w:proofErr w:type="spellEnd"/>
            <w:r>
              <w:rPr>
                <w:sz w:val="20"/>
                <w:szCs w:val="20"/>
                <w:lang w:val="kk-KZ"/>
              </w:rPr>
              <w:t xml:space="preserve"> </w:t>
            </w:r>
            <w:proofErr w:type="spellStart"/>
            <w:r>
              <w:rPr>
                <w:sz w:val="20"/>
                <w:szCs w:val="20"/>
                <w:lang w:val="kk-KZ"/>
              </w:rPr>
              <w:t>языке</w:t>
            </w:r>
            <w:proofErr w:type="spellEnd"/>
            <w:r>
              <w:rPr>
                <w:sz w:val="20"/>
                <w:szCs w:val="20"/>
                <w:lang w:val="kk-KZ"/>
              </w:rPr>
              <w:t xml:space="preserve"> </w:t>
            </w:r>
            <w:r>
              <w:rPr>
                <w:sz w:val="20"/>
                <w:szCs w:val="20"/>
                <w:lang w:val="en-US"/>
              </w:rPr>
              <w:t>Android</w:t>
            </w:r>
            <w:r w:rsidRPr="000D2FEF">
              <w:rPr>
                <w:sz w:val="20"/>
                <w:szCs w:val="20"/>
              </w:rPr>
              <w:t xml:space="preserve">, структурированию ответа, ответы иллюстрируется примерами и наглядными материалами, написанием кода, демонстрирует умение вести диалог и вступать в научную дискуссию. </w:t>
            </w:r>
          </w:p>
          <w:p w:rsidR="000E18A0" w:rsidRPr="000D2FEF" w:rsidRDefault="000E18A0" w:rsidP="00F06E07">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0E18A0" w:rsidRPr="006562F7" w:rsidRDefault="000E18A0" w:rsidP="00F06E07">
            <w:pPr>
              <w:pStyle w:val="Default"/>
              <w:rPr>
                <w:sz w:val="20"/>
                <w:szCs w:val="20"/>
              </w:rPr>
            </w:pPr>
            <w:r w:rsidRPr="006562F7">
              <w:rPr>
                <w:sz w:val="20"/>
                <w:szCs w:val="20"/>
              </w:rPr>
              <w:t xml:space="preserve">Интеграция и анализ применения методов и технологии курса с </w:t>
            </w:r>
          </w:p>
          <w:p w:rsidR="000E18A0" w:rsidRPr="006562F7"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6562F7">
              <w:rPr>
                <w:rFonts w:ascii="Times New Roman" w:hAnsi="Times New Roman" w:cs="Times New Roman"/>
                <w:sz w:val="20"/>
                <w:szCs w:val="20"/>
              </w:rPr>
              <w:t xml:space="preserve">последующим использованием наглядных материалов для закрепления своих рассуждений посредством </w:t>
            </w:r>
            <w:r>
              <w:rPr>
                <w:rFonts w:ascii="Times New Roman" w:hAnsi="Times New Roman" w:cs="Times New Roman"/>
                <w:color w:val="000000"/>
                <w:sz w:val="20"/>
                <w:szCs w:val="20"/>
              </w:rPr>
              <w:t>концепций</w:t>
            </w:r>
            <w:r w:rsidRPr="006562F7">
              <w:rPr>
                <w:rFonts w:ascii="Times New Roman" w:hAnsi="Times New Roman" w:cs="Times New Roman"/>
                <w:color w:val="000000"/>
                <w:sz w:val="20"/>
                <w:szCs w:val="20"/>
              </w:rPr>
              <w:t xml:space="preserve"> </w:t>
            </w:r>
          </w:p>
          <w:p w:rsidR="000E18A0" w:rsidRPr="006562F7" w:rsidRDefault="000E18A0" w:rsidP="00F06E07">
            <w:pPr>
              <w:pStyle w:val="Default"/>
              <w:rPr>
                <w:rFonts w:eastAsia="Times New Roman"/>
                <w:sz w:val="20"/>
                <w:szCs w:val="20"/>
                <w:lang w:eastAsia="ru-RU"/>
              </w:rPr>
            </w:pPr>
            <w:r w:rsidRPr="0078392E">
              <w:rPr>
                <w:sz w:val="20"/>
                <w:szCs w:val="20"/>
              </w:rPr>
              <w:t>язык</w:t>
            </w:r>
            <w:r w:rsidRPr="0078392E">
              <w:rPr>
                <w:sz w:val="20"/>
                <w:szCs w:val="20"/>
                <w:lang w:val="kk-KZ"/>
              </w:rPr>
              <w:t xml:space="preserve">а </w:t>
            </w:r>
            <w:proofErr w:type="spellStart"/>
            <w:r w:rsidRPr="0078392E">
              <w:rPr>
                <w:sz w:val="20"/>
                <w:szCs w:val="20"/>
                <w:lang w:val="kk-KZ"/>
              </w:rPr>
              <w:t>программирования</w:t>
            </w:r>
            <w:proofErr w:type="spellEnd"/>
            <w:r w:rsidRPr="0078392E">
              <w:rPr>
                <w:sz w:val="20"/>
                <w:szCs w:val="20"/>
              </w:rPr>
              <w:t xml:space="preserve"> </w:t>
            </w:r>
            <w:r>
              <w:rPr>
                <w:sz w:val="20"/>
                <w:szCs w:val="20"/>
                <w:lang w:val="en-US"/>
              </w:rPr>
              <w:t>Android</w:t>
            </w:r>
            <w:r w:rsidRPr="0078392E">
              <w:rPr>
                <w:sz w:val="20"/>
                <w:szCs w:val="20"/>
              </w:rPr>
              <w:t>, тип</w:t>
            </w:r>
            <w:proofErr w:type="spellStart"/>
            <w:r w:rsidRPr="0078392E">
              <w:rPr>
                <w:sz w:val="20"/>
                <w:szCs w:val="20"/>
                <w:lang w:val="kk-KZ"/>
              </w:rPr>
              <w:t>ов</w:t>
            </w:r>
            <w:proofErr w:type="spellEnd"/>
            <w:r w:rsidRPr="0078392E">
              <w:rPr>
                <w:sz w:val="20"/>
                <w:szCs w:val="20"/>
              </w:rPr>
              <w:t xml:space="preserve"> данных, операций, особенностей ввода/вывода, встроенных коллекций: кортежей, списков, словарей и </w:t>
            </w:r>
            <w:proofErr w:type="spellStart"/>
            <w:proofErr w:type="gramStart"/>
            <w:r w:rsidRPr="0078392E">
              <w:rPr>
                <w:sz w:val="20"/>
                <w:szCs w:val="20"/>
              </w:rPr>
              <w:t>множеств,</w:t>
            </w:r>
            <w:r w:rsidRPr="006562F7">
              <w:rPr>
                <w:sz w:val="20"/>
                <w:szCs w:val="20"/>
              </w:rPr>
              <w:t>допущением</w:t>
            </w:r>
            <w:proofErr w:type="spellEnd"/>
            <w:proofErr w:type="gramEnd"/>
            <w:r w:rsidRPr="006562F7">
              <w:rPr>
                <w:sz w:val="20"/>
                <w:szCs w:val="20"/>
              </w:rPr>
              <w:t xml:space="preserve"> незначительных ошибок при воспроизведении знаний; анализировать направление по вопросу экзаменационного билета.</w:t>
            </w:r>
          </w:p>
        </w:tc>
        <w:tc>
          <w:tcPr>
            <w:tcW w:w="1685" w:type="dxa"/>
            <w:tcBorders>
              <w:top w:val="single" w:sz="6" w:space="0" w:color="auto"/>
              <w:left w:val="single" w:sz="6" w:space="0" w:color="auto"/>
              <w:bottom w:val="single" w:sz="6" w:space="0" w:color="auto"/>
              <w:right w:val="single" w:sz="6" w:space="0" w:color="auto"/>
            </w:tcBorders>
            <w:shd w:val="clear" w:color="auto" w:fill="FFFFFF" w:themeFill="background1"/>
          </w:tcPr>
          <w:p w:rsidR="000E18A0" w:rsidRPr="006562F7" w:rsidRDefault="000E18A0" w:rsidP="00F06E07">
            <w:pPr>
              <w:autoSpaceDE w:val="0"/>
              <w:autoSpaceDN w:val="0"/>
              <w:adjustRightInd w:val="0"/>
              <w:spacing w:after="0" w:line="240" w:lineRule="auto"/>
              <w:rPr>
                <w:rFonts w:ascii="Times New Roman" w:hAnsi="Times New Roman" w:cs="Times New Roman"/>
                <w:color w:val="000000"/>
                <w:sz w:val="20"/>
                <w:szCs w:val="20"/>
              </w:rPr>
            </w:pPr>
            <w:r w:rsidRPr="006562F7">
              <w:rPr>
                <w:rFonts w:ascii="Times New Roman" w:hAnsi="Times New Roman" w:cs="Times New Roman"/>
                <w:sz w:val="20"/>
                <w:szCs w:val="20"/>
              </w:rPr>
              <w:t xml:space="preserve">Поверхностное обоснование </w:t>
            </w:r>
            <w:r w:rsidRPr="006562F7">
              <w:rPr>
                <w:rFonts w:ascii="Times New Roman" w:hAnsi="Times New Roman" w:cs="Times New Roman"/>
                <w:color w:val="000000"/>
                <w:sz w:val="20"/>
                <w:szCs w:val="20"/>
              </w:rPr>
              <w:t xml:space="preserve">концепций </w:t>
            </w:r>
          </w:p>
          <w:p w:rsidR="000E18A0" w:rsidRPr="006562F7" w:rsidRDefault="000E18A0" w:rsidP="00F06E07">
            <w:pPr>
              <w:pStyle w:val="Default"/>
              <w:rPr>
                <w:sz w:val="20"/>
                <w:szCs w:val="20"/>
              </w:rPr>
            </w:pPr>
            <w:r w:rsidRPr="0078392E">
              <w:rPr>
                <w:sz w:val="20"/>
                <w:szCs w:val="20"/>
              </w:rPr>
              <w:t>язык</w:t>
            </w:r>
            <w:r w:rsidRPr="0078392E">
              <w:rPr>
                <w:sz w:val="20"/>
                <w:szCs w:val="20"/>
                <w:lang w:val="kk-KZ"/>
              </w:rPr>
              <w:t xml:space="preserve">а </w:t>
            </w:r>
            <w:proofErr w:type="spellStart"/>
            <w:r w:rsidRPr="0078392E">
              <w:rPr>
                <w:sz w:val="20"/>
                <w:szCs w:val="20"/>
                <w:lang w:val="kk-KZ"/>
              </w:rPr>
              <w:t>программирования</w:t>
            </w:r>
            <w:proofErr w:type="spellEnd"/>
            <w:r w:rsidRPr="0078392E">
              <w:rPr>
                <w:sz w:val="20"/>
                <w:szCs w:val="20"/>
              </w:rPr>
              <w:t xml:space="preserve"> </w:t>
            </w:r>
            <w:r>
              <w:rPr>
                <w:sz w:val="20"/>
                <w:szCs w:val="20"/>
                <w:lang w:val="en-US"/>
              </w:rPr>
              <w:t>Android</w:t>
            </w:r>
            <w:r w:rsidRPr="0078392E">
              <w:rPr>
                <w:sz w:val="20"/>
                <w:szCs w:val="20"/>
              </w:rPr>
              <w:t>, тип</w:t>
            </w:r>
            <w:proofErr w:type="spellStart"/>
            <w:r w:rsidRPr="0078392E">
              <w:rPr>
                <w:sz w:val="20"/>
                <w:szCs w:val="20"/>
                <w:lang w:val="kk-KZ"/>
              </w:rPr>
              <w:t>ов</w:t>
            </w:r>
            <w:proofErr w:type="spellEnd"/>
            <w:r w:rsidRPr="0078392E">
              <w:rPr>
                <w:sz w:val="20"/>
                <w:szCs w:val="20"/>
              </w:rPr>
              <w:t xml:space="preserve"> данных, операций, особенностей ввода/вывода, встроенных коллекций: кортежей, списков, словарей и множеств,</w:t>
            </w:r>
            <w:r w:rsidRPr="006562F7">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вопросов. </w:t>
            </w:r>
          </w:p>
          <w:p w:rsidR="000E18A0" w:rsidRPr="000D2FEF" w:rsidRDefault="000E18A0" w:rsidP="00F06E07">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0E18A0" w:rsidRPr="000D2FEF" w:rsidRDefault="000E18A0" w:rsidP="00F06E07">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rsidR="000E18A0" w:rsidRPr="000D2FEF" w:rsidRDefault="000E18A0" w:rsidP="00F06E07">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0E18A0" w:rsidRPr="000D2FEF" w:rsidRDefault="000E18A0" w:rsidP="00F06E07">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rsidR="000E18A0" w:rsidRPr="000D2FEF" w:rsidRDefault="000E18A0" w:rsidP="00F06E07">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tbl>
    <w:p w:rsidR="000E18A0" w:rsidRDefault="000E18A0" w:rsidP="000E18A0">
      <w:pPr>
        <w:widowControl w:val="0"/>
        <w:spacing w:after="0"/>
        <w:jc w:val="both"/>
      </w:pPr>
    </w:p>
    <w:p w:rsidR="000E18A0" w:rsidRDefault="000E18A0" w:rsidP="000E18A0">
      <w:pPr>
        <w:widowControl w:val="0"/>
        <w:spacing w:after="0"/>
        <w:jc w:val="both"/>
      </w:pPr>
    </w:p>
    <w:p w:rsidR="000E18A0" w:rsidRDefault="000E18A0" w:rsidP="000E18A0">
      <w:pPr>
        <w:widowControl w:val="0"/>
        <w:spacing w:after="0"/>
        <w:jc w:val="both"/>
      </w:pPr>
    </w:p>
    <w:p w:rsidR="000E18A0" w:rsidRDefault="000E18A0" w:rsidP="000E18A0">
      <w:pPr>
        <w:widowControl w:val="0"/>
        <w:spacing w:after="0"/>
        <w:jc w:val="both"/>
      </w:pPr>
    </w:p>
    <w:p w:rsidR="000E18A0" w:rsidRDefault="000E18A0" w:rsidP="000E18A0">
      <w:pPr>
        <w:widowControl w:val="0"/>
        <w:spacing w:after="0"/>
        <w:jc w:val="both"/>
      </w:pPr>
    </w:p>
    <w:p w:rsidR="000E18A0" w:rsidRDefault="000E18A0" w:rsidP="000E18A0">
      <w:pPr>
        <w:widowControl w:val="0"/>
        <w:spacing w:after="0"/>
        <w:jc w:val="both"/>
      </w:pPr>
    </w:p>
    <w:p w:rsidR="000E18A0" w:rsidRDefault="000E18A0" w:rsidP="000E18A0">
      <w:pPr>
        <w:widowControl w:val="0"/>
        <w:spacing w:after="0"/>
        <w:jc w:val="both"/>
      </w:pPr>
    </w:p>
    <w:p w:rsidR="000E18A0" w:rsidRDefault="000E18A0" w:rsidP="000E18A0">
      <w:pPr>
        <w:widowControl w:val="0"/>
        <w:spacing w:after="0"/>
        <w:jc w:val="both"/>
      </w:pPr>
    </w:p>
    <w:p w:rsidR="000E18A0" w:rsidRDefault="000E18A0" w:rsidP="000E18A0">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lastRenderedPageBreak/>
        <w:t xml:space="preserve">СПИСОК ИСПОЛЬЗОВАННЫХ </w:t>
      </w:r>
      <w:proofErr w:type="spellStart"/>
      <w:r w:rsidRPr="000C505F">
        <w:rPr>
          <w:rFonts w:ascii="Times New Roman" w:hAnsi="Times New Roman" w:cs="Times New Roman"/>
          <w:b/>
          <w:i/>
          <w:sz w:val="24"/>
          <w:szCs w:val="24"/>
        </w:rPr>
        <w:t>ИСТОЧНИКОВ</w:t>
      </w:r>
      <w:r>
        <w:rPr>
          <w:rFonts w:ascii="Times New Roman" w:hAnsi="Times New Roman" w:cs="Times New Roman"/>
          <w:b/>
          <w:i/>
          <w:sz w:val="24"/>
          <w:szCs w:val="24"/>
        </w:rPr>
        <w:t>ё</w:t>
      </w:r>
      <w:proofErr w:type="spellEnd"/>
    </w:p>
    <w:p w:rsidR="000E18A0" w:rsidRDefault="000E18A0" w:rsidP="000E18A0">
      <w:pPr>
        <w:spacing w:after="0" w:line="240" w:lineRule="auto"/>
        <w:jc w:val="center"/>
        <w:rPr>
          <w:rFonts w:ascii="Times New Roman" w:hAnsi="Times New Roman" w:cs="Times New Roman"/>
          <w:b/>
          <w:i/>
          <w:sz w:val="24"/>
          <w:szCs w:val="24"/>
        </w:rPr>
      </w:pPr>
    </w:p>
    <w:p w:rsidR="000E18A0" w:rsidRPr="000E18A0" w:rsidRDefault="000E18A0" w:rsidP="000E18A0">
      <w:pPr>
        <w:pStyle w:val="a4"/>
        <w:numPr>
          <w:ilvl w:val="0"/>
          <w:numId w:val="5"/>
        </w:numPr>
        <w:spacing w:after="0" w:line="240" w:lineRule="auto"/>
        <w:jc w:val="both"/>
        <w:rPr>
          <w:rFonts w:ascii="Times New Roman" w:hAnsi="Times New Roman" w:cs="Times New Roman"/>
          <w:sz w:val="24"/>
          <w:szCs w:val="20"/>
          <w:lang w:val="kk-KZ"/>
        </w:rPr>
      </w:pPr>
      <w:proofErr w:type="spellStart"/>
      <w:r w:rsidRPr="000E18A0">
        <w:rPr>
          <w:rFonts w:ascii="Times New Roman" w:hAnsi="Times New Roman" w:cs="Times New Roman"/>
          <w:sz w:val="24"/>
          <w:szCs w:val="20"/>
          <w:lang w:val="kk-KZ"/>
        </w:rPr>
        <w:t>Зараменских</w:t>
      </w:r>
      <w:proofErr w:type="spellEnd"/>
      <w:r w:rsidRPr="000E18A0">
        <w:rPr>
          <w:rFonts w:ascii="Times New Roman" w:hAnsi="Times New Roman" w:cs="Times New Roman"/>
          <w:sz w:val="24"/>
          <w:szCs w:val="20"/>
          <w:lang w:val="kk-KZ"/>
        </w:rPr>
        <w:t xml:space="preserve"> Е.П., Кудрявцев Д.В., </w:t>
      </w:r>
      <w:proofErr w:type="spellStart"/>
      <w:r w:rsidRPr="000E18A0">
        <w:rPr>
          <w:rFonts w:ascii="Times New Roman" w:hAnsi="Times New Roman" w:cs="Times New Roman"/>
          <w:sz w:val="24"/>
          <w:szCs w:val="20"/>
          <w:lang w:val="kk-KZ"/>
        </w:rPr>
        <w:t>Арзуманян</w:t>
      </w:r>
      <w:proofErr w:type="spellEnd"/>
      <w:r w:rsidRPr="000E18A0">
        <w:rPr>
          <w:rFonts w:ascii="Times New Roman" w:hAnsi="Times New Roman" w:cs="Times New Roman"/>
          <w:sz w:val="24"/>
          <w:szCs w:val="20"/>
          <w:lang w:val="kk-KZ"/>
        </w:rPr>
        <w:t xml:space="preserve"> М.Ю. – Архитектура </w:t>
      </w:r>
      <w:proofErr w:type="spellStart"/>
      <w:r w:rsidRPr="000E18A0">
        <w:rPr>
          <w:rFonts w:ascii="Times New Roman" w:hAnsi="Times New Roman" w:cs="Times New Roman"/>
          <w:sz w:val="24"/>
          <w:szCs w:val="20"/>
          <w:lang w:val="kk-KZ"/>
        </w:rPr>
        <w:t>предприятия</w:t>
      </w:r>
      <w:proofErr w:type="spellEnd"/>
      <w:r w:rsidRPr="000E18A0">
        <w:rPr>
          <w:rFonts w:ascii="Times New Roman" w:hAnsi="Times New Roman" w:cs="Times New Roman"/>
          <w:sz w:val="24"/>
          <w:szCs w:val="20"/>
          <w:lang w:val="kk-KZ"/>
        </w:rPr>
        <w:t>, 2021.</w:t>
      </w:r>
    </w:p>
    <w:p w:rsidR="000E18A0" w:rsidRPr="000E18A0" w:rsidRDefault="000E18A0" w:rsidP="000E18A0">
      <w:pPr>
        <w:pStyle w:val="a4"/>
        <w:numPr>
          <w:ilvl w:val="0"/>
          <w:numId w:val="5"/>
        </w:numPr>
        <w:spacing w:after="0" w:line="240" w:lineRule="auto"/>
        <w:jc w:val="both"/>
        <w:rPr>
          <w:rFonts w:ascii="Times New Roman" w:hAnsi="Times New Roman" w:cs="Times New Roman"/>
          <w:sz w:val="24"/>
          <w:szCs w:val="20"/>
          <w:lang w:val="kk-KZ"/>
        </w:rPr>
      </w:pPr>
      <w:proofErr w:type="spellStart"/>
      <w:r w:rsidRPr="000E18A0">
        <w:rPr>
          <w:rFonts w:ascii="Times New Roman" w:hAnsi="Times New Roman" w:cs="Times New Roman"/>
          <w:sz w:val="24"/>
          <w:szCs w:val="20"/>
          <w:lang w:val="kk-KZ"/>
        </w:rPr>
        <w:t>Хрусталева</w:t>
      </w:r>
      <w:proofErr w:type="spellEnd"/>
      <w:r w:rsidRPr="000E18A0">
        <w:rPr>
          <w:rFonts w:ascii="Times New Roman" w:hAnsi="Times New Roman" w:cs="Times New Roman"/>
          <w:sz w:val="24"/>
          <w:szCs w:val="20"/>
          <w:lang w:val="kk-KZ"/>
        </w:rPr>
        <w:t xml:space="preserve"> Е.Ю., </w:t>
      </w:r>
      <w:proofErr w:type="spellStart"/>
      <w:r w:rsidRPr="000E18A0">
        <w:rPr>
          <w:rFonts w:ascii="Times New Roman" w:hAnsi="Times New Roman" w:cs="Times New Roman"/>
          <w:sz w:val="24"/>
          <w:szCs w:val="20"/>
          <w:lang w:val="kk-KZ"/>
        </w:rPr>
        <w:t>Радченко</w:t>
      </w:r>
      <w:proofErr w:type="spellEnd"/>
      <w:r w:rsidRPr="000E18A0">
        <w:rPr>
          <w:rFonts w:ascii="Times New Roman" w:hAnsi="Times New Roman" w:cs="Times New Roman"/>
          <w:sz w:val="24"/>
          <w:szCs w:val="20"/>
          <w:lang w:val="kk-KZ"/>
        </w:rPr>
        <w:t xml:space="preserve"> М.Г. – Архитектура и работа с </w:t>
      </w:r>
      <w:proofErr w:type="spellStart"/>
      <w:r w:rsidRPr="000E18A0">
        <w:rPr>
          <w:rFonts w:ascii="Times New Roman" w:hAnsi="Times New Roman" w:cs="Times New Roman"/>
          <w:sz w:val="24"/>
          <w:szCs w:val="20"/>
          <w:lang w:val="kk-KZ"/>
        </w:rPr>
        <w:t>данными</w:t>
      </w:r>
      <w:proofErr w:type="spellEnd"/>
      <w:r w:rsidRPr="000E18A0">
        <w:rPr>
          <w:rFonts w:ascii="Times New Roman" w:hAnsi="Times New Roman" w:cs="Times New Roman"/>
          <w:sz w:val="24"/>
          <w:szCs w:val="20"/>
          <w:lang w:val="kk-KZ"/>
        </w:rPr>
        <w:t xml:space="preserve"> 1С:Предприятия 8.2, 2024.</w:t>
      </w:r>
    </w:p>
    <w:p w:rsidR="000E18A0" w:rsidRPr="000E18A0" w:rsidRDefault="000E18A0" w:rsidP="000E18A0">
      <w:pPr>
        <w:pStyle w:val="a4"/>
        <w:numPr>
          <w:ilvl w:val="0"/>
          <w:numId w:val="5"/>
        </w:numPr>
        <w:spacing w:after="0" w:line="240" w:lineRule="auto"/>
        <w:jc w:val="both"/>
        <w:rPr>
          <w:rFonts w:ascii="Times New Roman" w:hAnsi="Times New Roman" w:cs="Times New Roman"/>
          <w:sz w:val="24"/>
          <w:szCs w:val="20"/>
          <w:lang w:val="kk-KZ"/>
        </w:rPr>
      </w:pPr>
      <w:r w:rsidRPr="000E18A0">
        <w:rPr>
          <w:rFonts w:ascii="Times New Roman" w:hAnsi="Times New Roman" w:cs="Times New Roman"/>
          <w:sz w:val="24"/>
          <w:szCs w:val="20"/>
          <w:lang w:val="kk-KZ"/>
        </w:rPr>
        <w:t xml:space="preserve">Яковлев А.В. – 1С: Академия ERP. </w:t>
      </w:r>
      <w:proofErr w:type="spellStart"/>
      <w:r w:rsidRPr="000E18A0">
        <w:rPr>
          <w:rFonts w:ascii="Times New Roman" w:hAnsi="Times New Roman" w:cs="Times New Roman"/>
          <w:sz w:val="24"/>
          <w:szCs w:val="20"/>
          <w:lang w:val="kk-KZ"/>
        </w:rPr>
        <w:t>Управление</w:t>
      </w:r>
      <w:proofErr w:type="spellEnd"/>
      <w:r w:rsidRPr="000E18A0">
        <w:rPr>
          <w:rFonts w:ascii="Times New Roman" w:hAnsi="Times New Roman" w:cs="Times New Roman"/>
          <w:sz w:val="24"/>
          <w:szCs w:val="20"/>
          <w:lang w:val="kk-KZ"/>
        </w:rPr>
        <w:t xml:space="preserve"> </w:t>
      </w:r>
      <w:proofErr w:type="spellStart"/>
      <w:r w:rsidRPr="000E18A0">
        <w:rPr>
          <w:rFonts w:ascii="Times New Roman" w:hAnsi="Times New Roman" w:cs="Times New Roman"/>
          <w:sz w:val="24"/>
          <w:szCs w:val="20"/>
          <w:lang w:val="kk-KZ"/>
        </w:rPr>
        <w:t>производством</w:t>
      </w:r>
      <w:proofErr w:type="spellEnd"/>
      <w:r w:rsidRPr="000E18A0">
        <w:rPr>
          <w:rFonts w:ascii="Times New Roman" w:hAnsi="Times New Roman" w:cs="Times New Roman"/>
          <w:sz w:val="24"/>
          <w:szCs w:val="20"/>
          <w:lang w:val="kk-KZ"/>
        </w:rPr>
        <w:t>, 2020–2021.</w:t>
      </w:r>
    </w:p>
    <w:p w:rsidR="000E18A0" w:rsidRPr="000E18A0" w:rsidRDefault="000E18A0" w:rsidP="000E18A0">
      <w:pPr>
        <w:pStyle w:val="a4"/>
        <w:numPr>
          <w:ilvl w:val="0"/>
          <w:numId w:val="5"/>
        </w:numPr>
        <w:spacing w:after="0" w:line="240" w:lineRule="auto"/>
        <w:jc w:val="both"/>
        <w:rPr>
          <w:rFonts w:ascii="Times New Roman" w:hAnsi="Times New Roman" w:cs="Times New Roman"/>
          <w:sz w:val="24"/>
          <w:szCs w:val="20"/>
          <w:lang w:val="kk-KZ"/>
        </w:rPr>
      </w:pPr>
      <w:proofErr w:type="spellStart"/>
      <w:r w:rsidRPr="000E18A0">
        <w:rPr>
          <w:rFonts w:ascii="Times New Roman" w:hAnsi="Times New Roman" w:cs="Times New Roman"/>
          <w:sz w:val="24"/>
          <w:szCs w:val="20"/>
          <w:lang w:val="kk-KZ"/>
        </w:rPr>
        <w:t>Бобровников</w:t>
      </w:r>
      <w:proofErr w:type="spellEnd"/>
      <w:r w:rsidRPr="000E18A0">
        <w:rPr>
          <w:rFonts w:ascii="Times New Roman" w:hAnsi="Times New Roman" w:cs="Times New Roman"/>
          <w:sz w:val="24"/>
          <w:szCs w:val="20"/>
          <w:lang w:val="kk-KZ"/>
        </w:rPr>
        <w:t xml:space="preserve"> А.Э. – </w:t>
      </w:r>
      <w:proofErr w:type="spellStart"/>
      <w:r w:rsidRPr="000E18A0">
        <w:rPr>
          <w:rFonts w:ascii="Times New Roman" w:hAnsi="Times New Roman" w:cs="Times New Roman"/>
          <w:sz w:val="24"/>
          <w:szCs w:val="20"/>
          <w:lang w:val="kk-KZ"/>
        </w:rPr>
        <w:t>Введение</w:t>
      </w:r>
      <w:proofErr w:type="spellEnd"/>
      <w:r w:rsidRPr="000E18A0">
        <w:rPr>
          <w:rFonts w:ascii="Times New Roman" w:hAnsi="Times New Roman" w:cs="Times New Roman"/>
          <w:sz w:val="24"/>
          <w:szCs w:val="20"/>
          <w:lang w:val="kk-KZ"/>
        </w:rPr>
        <w:t xml:space="preserve"> в </w:t>
      </w:r>
      <w:proofErr w:type="spellStart"/>
      <w:r w:rsidRPr="000E18A0">
        <w:rPr>
          <w:rFonts w:ascii="Times New Roman" w:hAnsi="Times New Roman" w:cs="Times New Roman"/>
          <w:sz w:val="24"/>
          <w:szCs w:val="20"/>
          <w:lang w:val="kk-KZ"/>
        </w:rPr>
        <w:t>управление</w:t>
      </w:r>
      <w:proofErr w:type="spellEnd"/>
      <w:r w:rsidRPr="000E18A0">
        <w:rPr>
          <w:rFonts w:ascii="Times New Roman" w:hAnsi="Times New Roman" w:cs="Times New Roman"/>
          <w:sz w:val="24"/>
          <w:szCs w:val="20"/>
          <w:lang w:val="kk-KZ"/>
        </w:rPr>
        <w:t xml:space="preserve"> </w:t>
      </w:r>
      <w:proofErr w:type="spellStart"/>
      <w:r w:rsidRPr="000E18A0">
        <w:rPr>
          <w:rFonts w:ascii="Times New Roman" w:hAnsi="Times New Roman" w:cs="Times New Roman"/>
          <w:sz w:val="24"/>
          <w:szCs w:val="20"/>
          <w:lang w:val="kk-KZ"/>
        </w:rPr>
        <w:t>проектами</w:t>
      </w:r>
      <w:proofErr w:type="spellEnd"/>
      <w:r w:rsidRPr="000E18A0">
        <w:rPr>
          <w:rFonts w:ascii="Times New Roman" w:hAnsi="Times New Roman" w:cs="Times New Roman"/>
          <w:sz w:val="24"/>
          <w:szCs w:val="20"/>
          <w:lang w:val="kk-KZ"/>
        </w:rPr>
        <w:t xml:space="preserve"> </w:t>
      </w:r>
      <w:proofErr w:type="spellStart"/>
      <w:r w:rsidRPr="000E18A0">
        <w:rPr>
          <w:rFonts w:ascii="Times New Roman" w:hAnsi="Times New Roman" w:cs="Times New Roman"/>
          <w:sz w:val="24"/>
          <w:szCs w:val="20"/>
          <w:lang w:val="kk-KZ"/>
        </w:rPr>
        <w:t>внедрения</w:t>
      </w:r>
      <w:proofErr w:type="spellEnd"/>
      <w:r w:rsidRPr="000E18A0">
        <w:rPr>
          <w:rFonts w:ascii="Times New Roman" w:hAnsi="Times New Roman" w:cs="Times New Roman"/>
          <w:sz w:val="24"/>
          <w:szCs w:val="20"/>
          <w:lang w:val="kk-KZ"/>
        </w:rPr>
        <w:t xml:space="preserve"> ERP‑</w:t>
      </w:r>
      <w:proofErr w:type="spellStart"/>
      <w:r w:rsidRPr="000E18A0">
        <w:rPr>
          <w:rFonts w:ascii="Times New Roman" w:hAnsi="Times New Roman" w:cs="Times New Roman"/>
          <w:sz w:val="24"/>
          <w:szCs w:val="20"/>
          <w:lang w:val="kk-KZ"/>
        </w:rPr>
        <w:t>систем</w:t>
      </w:r>
      <w:proofErr w:type="spellEnd"/>
      <w:r w:rsidRPr="000E18A0">
        <w:rPr>
          <w:rFonts w:ascii="Times New Roman" w:hAnsi="Times New Roman" w:cs="Times New Roman"/>
          <w:sz w:val="24"/>
          <w:szCs w:val="20"/>
          <w:lang w:val="kk-KZ"/>
        </w:rPr>
        <w:t>, 2021.</w:t>
      </w:r>
    </w:p>
    <w:p w:rsidR="000E18A0" w:rsidRPr="000E18A0" w:rsidRDefault="000E18A0" w:rsidP="000E18A0">
      <w:pPr>
        <w:pStyle w:val="a4"/>
        <w:numPr>
          <w:ilvl w:val="0"/>
          <w:numId w:val="5"/>
        </w:numPr>
        <w:spacing w:after="0" w:line="240" w:lineRule="auto"/>
        <w:jc w:val="both"/>
        <w:rPr>
          <w:rFonts w:ascii="Times New Roman" w:hAnsi="Times New Roman" w:cs="Times New Roman"/>
          <w:sz w:val="24"/>
          <w:szCs w:val="20"/>
          <w:lang w:val="kk-KZ"/>
        </w:rPr>
      </w:pPr>
      <w:proofErr w:type="spellStart"/>
      <w:r w:rsidRPr="000E18A0">
        <w:rPr>
          <w:rFonts w:ascii="Times New Roman" w:hAnsi="Times New Roman" w:cs="Times New Roman"/>
          <w:sz w:val="24"/>
          <w:szCs w:val="20"/>
          <w:lang w:val="kk-KZ"/>
        </w:rPr>
        <w:t>Легошина</w:t>
      </w:r>
      <w:proofErr w:type="spellEnd"/>
      <w:r w:rsidRPr="000E18A0">
        <w:rPr>
          <w:rFonts w:ascii="Times New Roman" w:hAnsi="Times New Roman" w:cs="Times New Roman"/>
          <w:sz w:val="24"/>
          <w:szCs w:val="20"/>
          <w:lang w:val="kk-KZ"/>
        </w:rPr>
        <w:t xml:space="preserve"> О.Ю., </w:t>
      </w:r>
      <w:proofErr w:type="spellStart"/>
      <w:r w:rsidRPr="000E18A0">
        <w:rPr>
          <w:rFonts w:ascii="Times New Roman" w:hAnsi="Times New Roman" w:cs="Times New Roman"/>
          <w:sz w:val="24"/>
          <w:szCs w:val="20"/>
          <w:lang w:val="kk-KZ"/>
        </w:rPr>
        <w:t>Елпашев</w:t>
      </w:r>
      <w:proofErr w:type="spellEnd"/>
      <w:r w:rsidRPr="000E18A0">
        <w:rPr>
          <w:rFonts w:ascii="Times New Roman" w:hAnsi="Times New Roman" w:cs="Times New Roman"/>
          <w:sz w:val="24"/>
          <w:szCs w:val="20"/>
          <w:lang w:val="kk-KZ"/>
        </w:rPr>
        <w:t xml:space="preserve"> Д.В., </w:t>
      </w:r>
      <w:proofErr w:type="spellStart"/>
      <w:r w:rsidRPr="000E18A0">
        <w:rPr>
          <w:rFonts w:ascii="Times New Roman" w:hAnsi="Times New Roman" w:cs="Times New Roman"/>
          <w:sz w:val="24"/>
          <w:szCs w:val="20"/>
          <w:lang w:val="kk-KZ"/>
        </w:rPr>
        <w:t>Гостева</w:t>
      </w:r>
      <w:proofErr w:type="spellEnd"/>
      <w:r w:rsidRPr="000E18A0">
        <w:rPr>
          <w:rFonts w:ascii="Times New Roman" w:hAnsi="Times New Roman" w:cs="Times New Roman"/>
          <w:sz w:val="24"/>
          <w:szCs w:val="20"/>
          <w:lang w:val="kk-KZ"/>
        </w:rPr>
        <w:t xml:space="preserve"> Ю.В. – Архитектура </w:t>
      </w:r>
      <w:proofErr w:type="spellStart"/>
      <w:r w:rsidRPr="000E18A0">
        <w:rPr>
          <w:rFonts w:ascii="Times New Roman" w:hAnsi="Times New Roman" w:cs="Times New Roman"/>
          <w:sz w:val="24"/>
          <w:szCs w:val="20"/>
          <w:lang w:val="kk-KZ"/>
        </w:rPr>
        <w:t>прикладных</w:t>
      </w:r>
      <w:proofErr w:type="spellEnd"/>
      <w:r w:rsidRPr="000E18A0">
        <w:rPr>
          <w:rFonts w:ascii="Times New Roman" w:hAnsi="Times New Roman" w:cs="Times New Roman"/>
          <w:sz w:val="24"/>
          <w:szCs w:val="20"/>
          <w:lang w:val="kk-KZ"/>
        </w:rPr>
        <w:t xml:space="preserve"> </w:t>
      </w:r>
      <w:proofErr w:type="spellStart"/>
      <w:r w:rsidRPr="000E18A0">
        <w:rPr>
          <w:rFonts w:ascii="Times New Roman" w:hAnsi="Times New Roman" w:cs="Times New Roman"/>
          <w:sz w:val="24"/>
          <w:szCs w:val="20"/>
          <w:lang w:val="kk-KZ"/>
        </w:rPr>
        <w:t>информационных</w:t>
      </w:r>
      <w:proofErr w:type="spellEnd"/>
      <w:r w:rsidRPr="000E18A0">
        <w:rPr>
          <w:rFonts w:ascii="Times New Roman" w:hAnsi="Times New Roman" w:cs="Times New Roman"/>
          <w:sz w:val="24"/>
          <w:szCs w:val="20"/>
          <w:lang w:val="kk-KZ"/>
        </w:rPr>
        <w:t xml:space="preserve"> </w:t>
      </w:r>
    </w:p>
    <w:p w:rsidR="000E18A0" w:rsidRDefault="000E18A0" w:rsidP="000E18A0">
      <w:pPr>
        <w:widowControl w:val="0"/>
        <w:spacing w:after="0"/>
        <w:jc w:val="both"/>
      </w:pPr>
    </w:p>
    <w:sectPr w:rsidR="000E18A0" w:rsidSect="0007029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451A15"/>
    <w:multiLevelType w:val="hybridMultilevel"/>
    <w:tmpl w:val="AE3EF0CC"/>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7A7610"/>
    <w:multiLevelType w:val="hybridMultilevel"/>
    <w:tmpl w:val="41EC8346"/>
    <w:lvl w:ilvl="0" w:tplc="A5346A4E">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F40CA0"/>
    <w:multiLevelType w:val="hybridMultilevel"/>
    <w:tmpl w:val="5BF656B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5F75263"/>
    <w:multiLevelType w:val="hybridMultilevel"/>
    <w:tmpl w:val="A76EC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8A0"/>
    <w:rsid w:val="00070298"/>
    <w:rsid w:val="000E18A0"/>
    <w:rsid w:val="007E5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5F28379"/>
  <w15:chartTrackingRefBased/>
  <w15:docId w15:val="{2ACD700E-391A-CA41-9ADA-2495CCEA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18A0"/>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18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0E18A0"/>
    <w:pPr>
      <w:autoSpaceDE w:val="0"/>
      <w:autoSpaceDN w:val="0"/>
      <w:adjustRightInd w:val="0"/>
    </w:pPr>
    <w:rPr>
      <w:rFonts w:ascii="Times New Roman" w:hAnsi="Times New Roman" w:cs="Times New Roman"/>
      <w:color w:val="000000"/>
    </w:rPr>
  </w:style>
  <w:style w:type="paragraph" w:styleId="a4">
    <w:name w:val="List Paragraph"/>
    <w:aliases w:val="без абзаца,маркированный,ПАРАГРАФ,List Paragraph"/>
    <w:basedOn w:val="a"/>
    <w:link w:val="a5"/>
    <w:uiPriority w:val="34"/>
    <w:qFormat/>
    <w:rsid w:val="000E18A0"/>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qFormat/>
    <w:locked/>
    <w:rsid w:val="000E18A0"/>
    <w:rPr>
      <w:sz w:val="22"/>
      <w:szCs w:val="22"/>
    </w:rPr>
  </w:style>
  <w:style w:type="character" w:customStyle="1" w:styleId="rynqvb">
    <w:name w:val="rynqvb"/>
    <w:basedOn w:val="a0"/>
    <w:rsid w:val="000E1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8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1307</Words>
  <Characters>7451</Characters>
  <Application>Microsoft Office Word</Application>
  <DocSecurity>0</DocSecurity>
  <Lines>62</Lines>
  <Paragraphs>17</Paragraphs>
  <ScaleCrop>false</ScaleCrop>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2025-11-06T08:41:00Z</dcterms:created>
  <dcterms:modified xsi:type="dcterms:W3CDTF">2025-11-06T08:51:00Z</dcterms:modified>
</cp:coreProperties>
</file>